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FE40" w14:textId="77777777" w:rsidR="004D6EEC" w:rsidRPr="00363AF7" w:rsidRDefault="004D6EEC" w:rsidP="004D6EEC">
      <w:pPr>
        <w:spacing w:line="360" w:lineRule="auto"/>
        <w:jc w:val="center"/>
        <w:rPr>
          <w:rFonts w:ascii="宋体" w:hAnsi="宋体"/>
          <w:b/>
          <w:sz w:val="40"/>
          <w:szCs w:val="40"/>
        </w:rPr>
      </w:pPr>
      <w:r w:rsidRPr="00363AF7">
        <w:rPr>
          <w:rFonts w:ascii="宋体" w:hAnsi="宋体" w:hint="eastAsia"/>
          <w:b/>
          <w:sz w:val="40"/>
          <w:szCs w:val="40"/>
        </w:rPr>
        <w:t>学术支持协议</w:t>
      </w:r>
    </w:p>
    <w:p w14:paraId="76E8C0AD" w14:textId="77777777" w:rsidR="004D6EEC" w:rsidRPr="00363AF7" w:rsidRDefault="004D6EEC" w:rsidP="004D6EEC">
      <w:pPr>
        <w:spacing w:line="360" w:lineRule="auto"/>
        <w:jc w:val="right"/>
        <w:rPr>
          <w:rFonts w:ascii="宋体" w:hAnsi="宋体"/>
          <w:bCs/>
          <w:sz w:val="24"/>
        </w:rPr>
      </w:pPr>
    </w:p>
    <w:p w14:paraId="5A34AE8C" w14:textId="77777777" w:rsidR="004D6EEC" w:rsidRPr="00363AF7" w:rsidRDefault="004D6EEC" w:rsidP="004D6EEC">
      <w:pPr>
        <w:spacing w:line="360" w:lineRule="auto"/>
        <w:jc w:val="right"/>
        <w:rPr>
          <w:rFonts w:ascii="宋体" w:hAnsi="宋体"/>
          <w:bCs/>
          <w:sz w:val="24"/>
        </w:rPr>
      </w:pPr>
      <w:r w:rsidRPr="00363AF7">
        <w:rPr>
          <w:rFonts w:ascii="宋体" w:hAnsi="宋体" w:hint="eastAsia"/>
          <w:bCs/>
          <w:sz w:val="24"/>
        </w:rPr>
        <w:t>活动</w:t>
      </w:r>
      <w:r w:rsidRPr="00363AF7">
        <w:rPr>
          <w:rFonts w:ascii="宋体" w:hAnsi="宋体"/>
          <w:bCs/>
          <w:sz w:val="24"/>
        </w:rPr>
        <w:t>编号：</w:t>
      </w:r>
      <w:r w:rsidRPr="00363AF7">
        <w:rPr>
          <w:rStyle w:val="af1"/>
          <w:rFonts w:hint="eastAsia"/>
          <w:highlight w:val="yellow"/>
        </w:rPr>
        <w:t>填写活动编号</w:t>
      </w:r>
    </w:p>
    <w:p w14:paraId="32191AE2" w14:textId="77777777" w:rsidR="004D6EEC" w:rsidRPr="00363AF7" w:rsidRDefault="004D6EEC" w:rsidP="004D6EEC">
      <w:pPr>
        <w:spacing w:line="360" w:lineRule="exact"/>
        <w:ind w:firstLineChars="200" w:firstLine="482"/>
        <w:jc w:val="left"/>
        <w:rPr>
          <w:rFonts w:ascii="宋体" w:hAnsi="宋体"/>
          <w:b/>
          <w:sz w:val="24"/>
        </w:rPr>
      </w:pPr>
      <w:r w:rsidRPr="00363AF7">
        <w:rPr>
          <w:rFonts w:ascii="宋体" w:hAnsi="宋体" w:hint="eastAsia"/>
          <w:b/>
          <w:sz w:val="24"/>
        </w:rPr>
        <w:t>甲方：</w:t>
      </w:r>
    </w:p>
    <w:p w14:paraId="08292AC5" w14:textId="77777777" w:rsidR="004D6EEC" w:rsidRPr="00363AF7" w:rsidRDefault="004D6EEC" w:rsidP="004D6EEC">
      <w:pPr>
        <w:spacing w:line="360" w:lineRule="exact"/>
        <w:ind w:firstLineChars="200" w:firstLine="480"/>
        <w:jc w:val="left"/>
        <w:rPr>
          <w:rFonts w:ascii="宋体" w:hAnsi="宋体"/>
          <w:bCs/>
          <w:sz w:val="24"/>
        </w:rPr>
      </w:pPr>
      <w:r w:rsidRPr="00363AF7">
        <w:rPr>
          <w:rFonts w:ascii="宋体" w:hAnsi="宋体" w:hint="eastAsia"/>
          <w:bCs/>
          <w:sz w:val="24"/>
        </w:rPr>
        <w:t>地址：</w:t>
      </w:r>
    </w:p>
    <w:p w14:paraId="2E5A72CD" w14:textId="77777777" w:rsidR="004D6EEC" w:rsidRPr="00363AF7" w:rsidRDefault="004D6EEC" w:rsidP="004D6EEC">
      <w:pPr>
        <w:spacing w:line="360" w:lineRule="exact"/>
        <w:ind w:firstLineChars="200" w:firstLine="480"/>
        <w:jc w:val="left"/>
        <w:rPr>
          <w:rFonts w:ascii="宋体" w:hAnsi="宋体"/>
          <w:bCs/>
          <w:sz w:val="24"/>
        </w:rPr>
      </w:pPr>
      <w:r w:rsidRPr="00363AF7">
        <w:rPr>
          <w:rFonts w:ascii="宋体" w:hAnsi="宋体" w:hint="eastAsia"/>
          <w:bCs/>
          <w:sz w:val="24"/>
        </w:rPr>
        <w:t>邮编：</w:t>
      </w:r>
    </w:p>
    <w:p w14:paraId="5EF2F4E4" w14:textId="77777777" w:rsidR="004D6EEC" w:rsidRPr="00363AF7" w:rsidRDefault="004D6EEC" w:rsidP="004D6EEC">
      <w:pPr>
        <w:spacing w:line="360" w:lineRule="exact"/>
        <w:ind w:firstLineChars="200" w:firstLine="480"/>
        <w:rPr>
          <w:rFonts w:ascii="宋体" w:hAnsi="宋体"/>
          <w:sz w:val="24"/>
        </w:rPr>
      </w:pPr>
      <w:r w:rsidRPr="00363AF7">
        <w:rPr>
          <w:rFonts w:ascii="宋体" w:hAnsi="宋体" w:hint="eastAsia"/>
          <w:sz w:val="24"/>
        </w:rPr>
        <w:t>联系人/收件人：</w:t>
      </w:r>
    </w:p>
    <w:p w14:paraId="29A9C78A" w14:textId="77777777" w:rsidR="004D6EEC" w:rsidRPr="00363AF7" w:rsidRDefault="004D6EEC" w:rsidP="004D6EEC">
      <w:pPr>
        <w:spacing w:line="360" w:lineRule="exact"/>
        <w:ind w:firstLineChars="200" w:firstLine="480"/>
        <w:rPr>
          <w:rFonts w:ascii="宋体" w:hAnsi="宋体"/>
          <w:sz w:val="24"/>
        </w:rPr>
      </w:pPr>
      <w:r w:rsidRPr="00363AF7">
        <w:rPr>
          <w:rFonts w:ascii="宋体" w:hAnsi="宋体" w:hint="eastAsia"/>
          <w:sz w:val="24"/>
        </w:rPr>
        <w:t>电话：</w:t>
      </w:r>
    </w:p>
    <w:p w14:paraId="7158C482" w14:textId="77777777" w:rsidR="004D6EEC" w:rsidRPr="00363AF7" w:rsidRDefault="004D6EEC" w:rsidP="004D6EEC">
      <w:pPr>
        <w:spacing w:line="360" w:lineRule="exact"/>
        <w:ind w:firstLineChars="200" w:firstLine="480"/>
        <w:jc w:val="left"/>
        <w:rPr>
          <w:rFonts w:ascii="宋体" w:hAnsi="宋体"/>
          <w:bCs/>
          <w:sz w:val="24"/>
        </w:rPr>
      </w:pPr>
      <w:r w:rsidRPr="00363AF7">
        <w:rPr>
          <w:rFonts w:ascii="宋体" w:hAnsi="宋体" w:hint="eastAsia"/>
          <w:bCs/>
          <w:sz w:val="24"/>
        </w:rPr>
        <w:t>邮箱：</w:t>
      </w:r>
    </w:p>
    <w:p w14:paraId="7577A516" w14:textId="77777777" w:rsidR="004D6EEC" w:rsidRPr="00363AF7" w:rsidRDefault="004D6EEC" w:rsidP="004D6EEC">
      <w:pPr>
        <w:spacing w:line="360" w:lineRule="exact"/>
        <w:ind w:firstLineChars="200" w:firstLine="480"/>
        <w:jc w:val="left"/>
        <w:rPr>
          <w:rFonts w:ascii="宋体" w:hAnsi="宋体"/>
          <w:bCs/>
          <w:sz w:val="24"/>
        </w:rPr>
      </w:pPr>
    </w:p>
    <w:p w14:paraId="0A05328F" w14:textId="77777777" w:rsidR="004D6EEC" w:rsidRPr="00363AF7" w:rsidRDefault="004D6EEC" w:rsidP="004D6EEC">
      <w:pPr>
        <w:spacing w:line="360" w:lineRule="exact"/>
        <w:ind w:firstLineChars="200" w:firstLine="482"/>
        <w:jc w:val="left"/>
        <w:rPr>
          <w:rFonts w:ascii="宋体" w:hAnsi="宋体"/>
          <w:b/>
          <w:sz w:val="24"/>
        </w:rPr>
      </w:pPr>
      <w:r w:rsidRPr="00363AF7">
        <w:rPr>
          <w:rFonts w:ascii="宋体" w:hAnsi="宋体" w:hint="eastAsia"/>
          <w:b/>
          <w:sz w:val="24"/>
        </w:rPr>
        <w:t>乙方：天津市医疗健康学会</w:t>
      </w:r>
    </w:p>
    <w:p w14:paraId="04714B47" w14:textId="77777777" w:rsidR="004D6EEC" w:rsidRPr="00363AF7" w:rsidRDefault="004D6EEC" w:rsidP="004D6EEC">
      <w:pPr>
        <w:spacing w:line="360" w:lineRule="exact"/>
        <w:ind w:firstLineChars="200" w:firstLine="480"/>
        <w:jc w:val="left"/>
        <w:rPr>
          <w:rFonts w:ascii="宋体" w:hAnsi="宋体"/>
          <w:bCs/>
          <w:sz w:val="24"/>
        </w:rPr>
      </w:pPr>
      <w:r w:rsidRPr="00363AF7">
        <w:rPr>
          <w:rFonts w:ascii="宋体" w:hAnsi="宋体" w:hint="eastAsia"/>
          <w:bCs/>
          <w:sz w:val="24"/>
        </w:rPr>
        <w:t>地址：天津市南开区体育</w:t>
      </w:r>
      <w:proofErr w:type="gramStart"/>
      <w:r w:rsidRPr="00363AF7">
        <w:rPr>
          <w:rFonts w:ascii="宋体" w:hAnsi="宋体" w:hint="eastAsia"/>
          <w:bCs/>
          <w:sz w:val="24"/>
        </w:rPr>
        <w:t>中心街奥城</w:t>
      </w:r>
      <w:proofErr w:type="gramEnd"/>
      <w:r w:rsidRPr="00363AF7">
        <w:rPr>
          <w:rFonts w:ascii="宋体" w:hAnsi="宋体" w:hint="eastAsia"/>
          <w:bCs/>
          <w:sz w:val="24"/>
        </w:rPr>
        <w:t>天</w:t>
      </w:r>
      <w:proofErr w:type="gramStart"/>
      <w:r w:rsidRPr="00363AF7">
        <w:rPr>
          <w:rFonts w:ascii="宋体" w:hAnsi="宋体" w:hint="eastAsia"/>
          <w:bCs/>
          <w:sz w:val="24"/>
        </w:rPr>
        <w:t>玺</w:t>
      </w:r>
      <w:proofErr w:type="gramEnd"/>
      <w:r w:rsidRPr="00363AF7">
        <w:rPr>
          <w:rFonts w:ascii="宋体" w:hAnsi="宋体" w:hint="eastAsia"/>
          <w:bCs/>
          <w:sz w:val="24"/>
        </w:rPr>
        <w:t>23号楼2门</w:t>
      </w:r>
      <w:r w:rsidRPr="00363AF7">
        <w:rPr>
          <w:rFonts w:ascii="宋体" w:hAnsi="宋体"/>
          <w:bCs/>
          <w:sz w:val="24"/>
        </w:rPr>
        <w:t>8</w:t>
      </w:r>
      <w:r w:rsidRPr="00363AF7">
        <w:rPr>
          <w:rFonts w:ascii="宋体" w:hAnsi="宋体" w:hint="eastAsia"/>
          <w:bCs/>
          <w:sz w:val="24"/>
        </w:rPr>
        <w:t>03室。</w:t>
      </w:r>
    </w:p>
    <w:p w14:paraId="0961A688" w14:textId="77777777" w:rsidR="004D6EEC" w:rsidRPr="00363AF7" w:rsidRDefault="004D6EEC" w:rsidP="004D6EEC">
      <w:pPr>
        <w:spacing w:line="360" w:lineRule="exact"/>
        <w:ind w:firstLineChars="200" w:firstLine="480"/>
        <w:jc w:val="left"/>
        <w:rPr>
          <w:rFonts w:ascii="宋体" w:hAnsi="宋体"/>
          <w:bCs/>
          <w:sz w:val="24"/>
        </w:rPr>
      </w:pPr>
      <w:r w:rsidRPr="00363AF7">
        <w:rPr>
          <w:rFonts w:ascii="宋体" w:hAnsi="宋体" w:hint="eastAsia"/>
          <w:bCs/>
          <w:sz w:val="24"/>
        </w:rPr>
        <w:t>邮编：300381</w:t>
      </w:r>
    </w:p>
    <w:p w14:paraId="023E6AAE" w14:textId="77777777" w:rsidR="004D6EEC" w:rsidRPr="00363AF7" w:rsidRDefault="004D6EEC" w:rsidP="004D6EEC">
      <w:pPr>
        <w:spacing w:line="360" w:lineRule="exact"/>
        <w:ind w:firstLineChars="200" w:firstLine="480"/>
        <w:rPr>
          <w:rFonts w:ascii="宋体" w:hAnsi="宋体"/>
          <w:sz w:val="24"/>
        </w:rPr>
      </w:pPr>
      <w:r w:rsidRPr="00363AF7">
        <w:rPr>
          <w:rFonts w:ascii="宋体" w:hAnsi="宋体" w:hint="eastAsia"/>
          <w:sz w:val="24"/>
        </w:rPr>
        <w:t>联系人/收件人：</w:t>
      </w:r>
    </w:p>
    <w:p w14:paraId="2F8F3C53" w14:textId="77777777" w:rsidR="004D6EEC" w:rsidRPr="00363AF7" w:rsidRDefault="004D6EEC" w:rsidP="004D6EEC">
      <w:pPr>
        <w:spacing w:line="360" w:lineRule="exact"/>
        <w:ind w:firstLineChars="200" w:firstLine="480"/>
        <w:rPr>
          <w:rFonts w:ascii="宋体" w:hAnsi="宋体"/>
          <w:sz w:val="24"/>
        </w:rPr>
      </w:pPr>
      <w:r w:rsidRPr="00363AF7">
        <w:rPr>
          <w:rFonts w:ascii="宋体" w:hAnsi="宋体" w:hint="eastAsia"/>
          <w:sz w:val="24"/>
        </w:rPr>
        <w:t>电话：0</w:t>
      </w:r>
      <w:r w:rsidRPr="00363AF7">
        <w:rPr>
          <w:rFonts w:ascii="宋体" w:hAnsi="宋体"/>
          <w:sz w:val="24"/>
        </w:rPr>
        <w:t>22-</w:t>
      </w:r>
      <w:r w:rsidRPr="00363AF7">
        <w:rPr>
          <w:rFonts w:ascii="宋体" w:hAnsi="宋体" w:hint="eastAsia"/>
          <w:sz w:val="24"/>
        </w:rPr>
        <w:t>58951878</w:t>
      </w:r>
    </w:p>
    <w:p w14:paraId="250A0EF4" w14:textId="77777777" w:rsidR="004D6EEC" w:rsidRPr="00363AF7" w:rsidRDefault="004D6EEC" w:rsidP="004D6EEC">
      <w:pPr>
        <w:spacing w:line="360" w:lineRule="exact"/>
        <w:ind w:firstLineChars="200" w:firstLine="480"/>
        <w:rPr>
          <w:rFonts w:ascii="宋体" w:hAnsi="宋体"/>
          <w:sz w:val="24"/>
        </w:rPr>
      </w:pPr>
      <w:r w:rsidRPr="00363AF7">
        <w:rPr>
          <w:rFonts w:ascii="宋体" w:hAnsi="宋体" w:hint="eastAsia"/>
          <w:sz w:val="24"/>
        </w:rPr>
        <w:t>邮箱：</w:t>
      </w:r>
      <w:bookmarkStart w:id="0" w:name="OLE_LINK2"/>
      <w:bookmarkStart w:id="1" w:name="OLE_LINK1"/>
      <w:r w:rsidRPr="00363AF7">
        <w:rPr>
          <w:rFonts w:ascii="宋体" w:hAnsi="宋体"/>
          <w:sz w:val="24"/>
        </w:rPr>
        <w:t>tjsyljkxh</w:t>
      </w:r>
      <w:r w:rsidRPr="00363AF7">
        <w:rPr>
          <w:rFonts w:ascii="宋体" w:hAnsi="宋体" w:hint="eastAsia"/>
          <w:sz w:val="24"/>
        </w:rPr>
        <w:t>@163.com</w:t>
      </w:r>
      <w:bookmarkEnd w:id="0"/>
      <w:bookmarkEnd w:id="1"/>
    </w:p>
    <w:p w14:paraId="0DEC661C" w14:textId="77777777" w:rsidR="004D6EEC" w:rsidRPr="00363AF7" w:rsidRDefault="004D6EEC" w:rsidP="004D6EEC">
      <w:pPr>
        <w:spacing w:line="360" w:lineRule="auto"/>
        <w:ind w:firstLineChars="200" w:firstLine="480"/>
        <w:rPr>
          <w:rFonts w:ascii="宋体" w:hAnsi="宋体" w:cs="Arial"/>
          <w:snapToGrid w:val="0"/>
          <w:sz w:val="24"/>
        </w:rPr>
      </w:pPr>
    </w:p>
    <w:p w14:paraId="4115EDE1" w14:textId="77777777" w:rsidR="004D6EEC" w:rsidRPr="00363AF7" w:rsidRDefault="004D6EEC" w:rsidP="004D6EEC">
      <w:pPr>
        <w:spacing w:line="360" w:lineRule="auto"/>
        <w:ind w:firstLineChars="200" w:firstLine="480"/>
        <w:rPr>
          <w:rFonts w:ascii="宋体" w:hAnsi="宋体" w:cs="Arial"/>
          <w:snapToGrid w:val="0"/>
          <w:sz w:val="24"/>
        </w:rPr>
      </w:pPr>
      <w:r w:rsidRPr="00363AF7">
        <w:rPr>
          <w:rFonts w:ascii="宋体" w:hAnsi="宋体" w:cs="Arial" w:hint="eastAsia"/>
          <w:snapToGrid w:val="0"/>
          <w:sz w:val="24"/>
        </w:rPr>
        <w:t>本“</w:t>
      </w:r>
      <w:r w:rsidRPr="00363AF7">
        <w:rPr>
          <w:rFonts w:ascii="宋体" w:hAnsi="宋体" w:cs="Arial" w:hint="eastAsia"/>
          <w:b/>
          <w:bCs/>
          <w:snapToGrid w:val="0"/>
          <w:sz w:val="24"/>
        </w:rPr>
        <w:t>[</w:t>
      </w:r>
      <w:r w:rsidRPr="00363AF7">
        <w:rPr>
          <w:rStyle w:val="af1"/>
          <w:rFonts w:hint="eastAsia"/>
          <w:highlight w:val="yellow"/>
        </w:rPr>
        <w:t>在此处填写活动名称</w:t>
      </w:r>
      <w:r w:rsidRPr="00363AF7">
        <w:rPr>
          <w:rFonts w:ascii="宋体" w:hAnsi="宋体" w:cs="Arial" w:hint="eastAsia"/>
          <w:b/>
          <w:bCs/>
          <w:snapToGrid w:val="0"/>
          <w:sz w:val="24"/>
        </w:rPr>
        <w:t>]</w:t>
      </w:r>
      <w:r w:rsidRPr="00363AF7">
        <w:rPr>
          <w:rFonts w:ascii="宋体" w:hAnsi="宋体" w:cs="Arial" w:hint="eastAsia"/>
          <w:snapToGrid w:val="0"/>
          <w:sz w:val="24"/>
        </w:rPr>
        <w:t>”资助协议由</w:t>
      </w:r>
      <w:r w:rsidRPr="00363AF7">
        <w:rPr>
          <w:rFonts w:ascii="宋体" w:hAnsi="宋体" w:cs="Arial" w:hint="eastAsia"/>
          <w:b/>
          <w:bCs/>
          <w:snapToGrid w:val="0"/>
          <w:sz w:val="24"/>
        </w:rPr>
        <w:t>[</w:t>
      </w:r>
      <w:r w:rsidRPr="00363AF7">
        <w:rPr>
          <w:rStyle w:val="af1"/>
          <w:rFonts w:hint="eastAsia"/>
          <w:highlight w:val="yellow"/>
        </w:rPr>
        <w:t>填写甲方公司名称</w:t>
      </w:r>
      <w:r w:rsidRPr="00363AF7">
        <w:rPr>
          <w:rFonts w:ascii="宋体" w:hAnsi="宋体" w:cs="Arial"/>
          <w:b/>
          <w:bCs/>
          <w:snapToGrid w:val="0"/>
          <w:sz w:val="24"/>
        </w:rPr>
        <w:t>]</w:t>
      </w:r>
      <w:r w:rsidRPr="00363AF7">
        <w:rPr>
          <w:rFonts w:ascii="宋体" w:hAnsi="宋体" w:cs="Arial" w:hint="eastAsia"/>
          <w:snapToGrid w:val="0"/>
          <w:sz w:val="24"/>
        </w:rPr>
        <w:t>与</w:t>
      </w:r>
      <w:r w:rsidRPr="00363AF7">
        <w:rPr>
          <w:rFonts w:ascii="宋体" w:hAnsi="宋体" w:hint="eastAsia"/>
          <w:sz w:val="24"/>
        </w:rPr>
        <w:t xml:space="preserve"> </w:t>
      </w:r>
      <w:r w:rsidRPr="00363AF7">
        <w:rPr>
          <w:rFonts w:ascii="宋体" w:hAnsi="宋体"/>
          <w:b/>
          <w:bCs/>
          <w:sz w:val="24"/>
        </w:rPr>
        <w:t>[</w:t>
      </w:r>
      <w:r w:rsidRPr="00363AF7">
        <w:rPr>
          <w:rFonts w:ascii="宋体" w:hAnsi="宋体" w:hint="eastAsia"/>
          <w:b/>
          <w:bCs/>
          <w:sz w:val="24"/>
        </w:rPr>
        <w:t>天津市医疗健康学会]</w:t>
      </w:r>
      <w:r w:rsidRPr="00363AF7">
        <w:rPr>
          <w:rFonts w:ascii="宋体" w:hAnsi="宋体"/>
          <w:b/>
          <w:bCs/>
          <w:sz w:val="24"/>
        </w:rPr>
        <w:t xml:space="preserve"> </w:t>
      </w:r>
      <w:r w:rsidRPr="00363AF7">
        <w:rPr>
          <w:rFonts w:ascii="宋体" w:hAnsi="宋体" w:cs="Arial" w:hint="eastAsia"/>
          <w:snapToGrid w:val="0"/>
          <w:sz w:val="24"/>
        </w:rPr>
        <w:t>签订。</w:t>
      </w:r>
    </w:p>
    <w:p w14:paraId="0153A2F0" w14:textId="77777777" w:rsidR="004D6EEC" w:rsidRPr="00363AF7" w:rsidRDefault="004D6EEC" w:rsidP="004D6EEC">
      <w:pPr>
        <w:spacing w:line="360" w:lineRule="auto"/>
        <w:ind w:firstLineChars="200" w:firstLine="480"/>
        <w:rPr>
          <w:rFonts w:ascii="宋体" w:hAnsi="宋体" w:cs="Arial"/>
          <w:snapToGrid w:val="0"/>
          <w:sz w:val="24"/>
        </w:rPr>
      </w:pPr>
      <w:r w:rsidRPr="00363AF7">
        <w:rPr>
          <w:rFonts w:ascii="宋体" w:hAnsi="宋体" w:cs="Arial" w:hint="eastAsia"/>
          <w:snapToGrid w:val="0"/>
          <w:sz w:val="24"/>
        </w:rPr>
        <w:t>鉴于：</w:t>
      </w:r>
    </w:p>
    <w:p w14:paraId="009E8EA2" w14:textId="77777777" w:rsidR="004D6EEC" w:rsidRPr="00363AF7" w:rsidRDefault="004D6EEC" w:rsidP="004D6EEC">
      <w:pPr>
        <w:spacing w:line="360" w:lineRule="auto"/>
        <w:ind w:firstLineChars="200" w:firstLine="480"/>
        <w:rPr>
          <w:rFonts w:ascii="宋体" w:hAnsi="宋体" w:cs="Arial"/>
          <w:snapToGrid w:val="0"/>
          <w:sz w:val="24"/>
        </w:rPr>
      </w:pPr>
      <w:r w:rsidRPr="00363AF7">
        <w:rPr>
          <w:rFonts w:ascii="宋体" w:hAnsi="宋体" w:cs="Arial" w:hint="eastAsia"/>
          <w:snapToGrid w:val="0"/>
          <w:sz w:val="24"/>
        </w:rPr>
        <w:t>（1）甲方是一家在中国开展</w:t>
      </w:r>
      <w:r w:rsidRPr="00363AF7">
        <w:rPr>
          <w:rFonts w:ascii="宋体" w:hAnsi="宋体" w:cs="Arial" w:hint="eastAsia"/>
          <w:b/>
          <w:snapToGrid w:val="0"/>
          <w:sz w:val="24"/>
        </w:rPr>
        <w:t>[</w:t>
      </w:r>
      <w:r w:rsidRPr="00363AF7">
        <w:rPr>
          <w:rStyle w:val="af1"/>
          <w:rFonts w:hint="eastAsia"/>
          <w:highlight w:val="yellow"/>
        </w:rPr>
        <w:t>填写甲方主营业务</w:t>
      </w:r>
      <w:r w:rsidRPr="00363AF7">
        <w:rPr>
          <w:rFonts w:ascii="宋体" w:hAnsi="宋体" w:cs="Arial" w:hint="eastAsia"/>
          <w:b/>
          <w:snapToGrid w:val="0"/>
          <w:sz w:val="24"/>
        </w:rPr>
        <w:t>]</w:t>
      </w:r>
      <w:r w:rsidRPr="00363AF7">
        <w:rPr>
          <w:rFonts w:ascii="宋体" w:hAnsi="宋体" w:cs="Arial" w:hint="eastAsia"/>
          <w:snapToGrid w:val="0"/>
          <w:sz w:val="24"/>
        </w:rPr>
        <w:t>业务的公司，其希望通过</w:t>
      </w:r>
      <w:proofErr w:type="gramStart"/>
      <w:r w:rsidRPr="00363AF7">
        <w:rPr>
          <w:rFonts w:ascii="宋体" w:hAnsi="宋体" w:cs="Arial" w:hint="eastAsia"/>
          <w:snapToGrid w:val="0"/>
          <w:sz w:val="24"/>
        </w:rPr>
        <w:t>向学术</w:t>
      </w:r>
      <w:proofErr w:type="gramEnd"/>
      <w:r w:rsidRPr="00363AF7">
        <w:rPr>
          <w:rFonts w:ascii="宋体" w:hAnsi="宋体" w:cs="Arial" w:hint="eastAsia"/>
          <w:snapToGrid w:val="0"/>
          <w:sz w:val="24"/>
        </w:rPr>
        <w:t>会议提供资金资助的形式推动中国医疗健康事业的发展。</w:t>
      </w:r>
    </w:p>
    <w:p w14:paraId="5DD28E3B" w14:textId="77777777" w:rsidR="004D6EEC" w:rsidRPr="00363AF7" w:rsidRDefault="004D6EEC" w:rsidP="004D6EEC">
      <w:pPr>
        <w:spacing w:line="360" w:lineRule="auto"/>
        <w:ind w:firstLine="480"/>
        <w:jc w:val="left"/>
        <w:rPr>
          <w:rFonts w:ascii="宋体" w:hAnsi="宋体" w:cs="Arial"/>
          <w:snapToGrid w:val="0"/>
          <w:sz w:val="24"/>
        </w:rPr>
      </w:pPr>
      <w:r w:rsidRPr="00363AF7">
        <w:rPr>
          <w:rFonts w:ascii="宋体" w:hAnsi="宋体" w:cs="Arial" w:hint="eastAsia"/>
          <w:snapToGrid w:val="0"/>
          <w:sz w:val="24"/>
        </w:rPr>
        <w:t>（2）乙方将于</w:t>
      </w:r>
      <w:r w:rsidRPr="00363AF7">
        <w:rPr>
          <w:rFonts w:ascii="宋体" w:hAnsi="宋体" w:cs="Arial" w:hint="eastAsia"/>
          <w:b/>
          <w:bCs/>
          <w:snapToGrid w:val="0"/>
          <w:sz w:val="24"/>
        </w:rPr>
        <w:t>[</w:t>
      </w:r>
      <w:r w:rsidRPr="00363AF7">
        <w:rPr>
          <w:rStyle w:val="af1"/>
          <w:rFonts w:hint="eastAsia"/>
          <w:highlight w:val="yellow"/>
        </w:rPr>
        <w:t>在此填写活动日期</w:t>
      </w:r>
      <w:r w:rsidRPr="00363AF7">
        <w:rPr>
          <w:rFonts w:ascii="宋体" w:hAnsi="宋体" w:cs="Arial" w:hint="eastAsia"/>
          <w:b/>
          <w:snapToGrid w:val="0"/>
          <w:sz w:val="24"/>
        </w:rPr>
        <w:t>]</w:t>
      </w:r>
      <w:r w:rsidRPr="00363AF7">
        <w:rPr>
          <w:rFonts w:ascii="宋体" w:hAnsi="宋体" w:cs="Arial" w:hint="eastAsia"/>
          <w:snapToGrid w:val="0"/>
          <w:sz w:val="24"/>
        </w:rPr>
        <w:t>期间在</w:t>
      </w:r>
      <w:r w:rsidRPr="00363AF7">
        <w:rPr>
          <w:rFonts w:ascii="宋体" w:hAnsi="宋体" w:cs="Arial" w:hint="eastAsia"/>
          <w:b/>
          <w:bCs/>
          <w:snapToGrid w:val="0"/>
          <w:sz w:val="24"/>
        </w:rPr>
        <w:t>[</w:t>
      </w:r>
      <w:r w:rsidRPr="00363AF7">
        <w:rPr>
          <w:rStyle w:val="af1"/>
          <w:rFonts w:hint="eastAsia"/>
          <w:highlight w:val="yellow"/>
        </w:rPr>
        <w:t>在此填写活动地点</w:t>
      </w:r>
      <w:r w:rsidRPr="00363AF7">
        <w:rPr>
          <w:rFonts w:ascii="宋体" w:hAnsi="宋体" w:cs="Arial" w:hint="eastAsia"/>
          <w:b/>
          <w:bCs/>
          <w:snapToGrid w:val="0"/>
          <w:sz w:val="24"/>
        </w:rPr>
        <w:t>]</w:t>
      </w:r>
      <w:r w:rsidRPr="00363AF7">
        <w:rPr>
          <w:rFonts w:ascii="宋体" w:hAnsi="宋体" w:cs="Arial" w:hint="eastAsia"/>
          <w:snapToGrid w:val="0"/>
          <w:sz w:val="24"/>
        </w:rPr>
        <w:t>举办</w:t>
      </w:r>
      <w:r w:rsidRPr="00363AF7">
        <w:rPr>
          <w:rFonts w:ascii="宋体" w:hAnsi="宋体" w:cs="Arial" w:hint="eastAsia"/>
          <w:b/>
          <w:snapToGrid w:val="0"/>
          <w:sz w:val="24"/>
        </w:rPr>
        <w:t>[</w:t>
      </w:r>
      <w:r w:rsidRPr="00363AF7">
        <w:rPr>
          <w:rStyle w:val="af1"/>
          <w:rFonts w:hint="eastAsia"/>
          <w:highlight w:val="yellow"/>
        </w:rPr>
        <w:t>在此填写活动名称，须与申请表一致</w:t>
      </w:r>
      <w:r w:rsidRPr="00363AF7">
        <w:rPr>
          <w:rFonts w:ascii="宋体" w:hAnsi="宋体" w:cs="Arial" w:hint="eastAsia"/>
          <w:b/>
          <w:snapToGrid w:val="0"/>
          <w:sz w:val="24"/>
        </w:rPr>
        <w:t>]</w:t>
      </w:r>
      <w:r w:rsidRPr="00363AF7">
        <w:rPr>
          <w:rFonts w:ascii="宋体" w:hAnsi="宋体" w:cs="Arial" w:hint="eastAsia"/>
          <w:snapToGrid w:val="0"/>
          <w:sz w:val="24"/>
        </w:rPr>
        <w:t>，甲方自愿对会议提供资助。</w:t>
      </w:r>
    </w:p>
    <w:p w14:paraId="71A7474E" w14:textId="77777777" w:rsidR="004D6EEC" w:rsidRPr="00363AF7" w:rsidRDefault="004D6EEC" w:rsidP="004D6EEC">
      <w:pPr>
        <w:spacing w:line="360" w:lineRule="auto"/>
        <w:ind w:firstLineChars="200" w:firstLine="480"/>
        <w:rPr>
          <w:rFonts w:ascii="宋体" w:hAnsi="宋体" w:cs="Arial"/>
          <w:snapToGrid w:val="0"/>
          <w:sz w:val="24"/>
        </w:rPr>
      </w:pPr>
      <w:r w:rsidRPr="00363AF7">
        <w:rPr>
          <w:rFonts w:ascii="宋体" w:hAnsi="宋体" w:cs="Arial" w:hint="eastAsia"/>
          <w:snapToGrid w:val="0"/>
          <w:sz w:val="24"/>
        </w:rPr>
        <w:t>鉴于此，甲、乙双方本着平等及友好合作的意愿，就甲方向会议提供资助的相关事宜签订下列协议，以</w:t>
      </w:r>
      <w:proofErr w:type="gramStart"/>
      <w:r w:rsidRPr="00363AF7">
        <w:rPr>
          <w:rFonts w:ascii="宋体" w:hAnsi="宋体" w:cs="Arial" w:hint="eastAsia"/>
          <w:snapToGrid w:val="0"/>
          <w:sz w:val="24"/>
        </w:rPr>
        <w:t>兹共同</w:t>
      </w:r>
      <w:proofErr w:type="gramEnd"/>
      <w:r w:rsidRPr="00363AF7">
        <w:rPr>
          <w:rFonts w:ascii="宋体" w:hAnsi="宋体" w:cs="Arial" w:hint="eastAsia"/>
          <w:snapToGrid w:val="0"/>
          <w:sz w:val="24"/>
        </w:rPr>
        <w:t>遵守：</w:t>
      </w:r>
    </w:p>
    <w:p w14:paraId="39677312" w14:textId="77777777" w:rsidR="004D6EEC" w:rsidRPr="00363AF7" w:rsidRDefault="004D6EEC" w:rsidP="004D6EEC">
      <w:pPr>
        <w:pStyle w:val="2"/>
        <w:numPr>
          <w:ilvl w:val="255"/>
          <w:numId w:val="0"/>
        </w:numPr>
        <w:spacing w:before="60" w:after="60" w:line="360" w:lineRule="auto"/>
        <w:rPr>
          <w:rFonts w:ascii="宋体" w:eastAsia="宋体" w:hAnsi="宋体" w:cs="Arial"/>
          <w:b/>
          <w:bCs/>
          <w:snapToGrid w:val="0"/>
          <w:color w:val="auto"/>
          <w:sz w:val="24"/>
          <w:szCs w:val="24"/>
        </w:rPr>
      </w:pPr>
      <w:r w:rsidRPr="00363AF7">
        <w:rPr>
          <w:rFonts w:ascii="宋体" w:eastAsia="宋体" w:hAnsi="宋体" w:cs="Arial" w:hint="eastAsia"/>
          <w:b/>
          <w:bCs/>
          <w:snapToGrid w:val="0"/>
          <w:color w:val="auto"/>
          <w:sz w:val="24"/>
          <w:szCs w:val="24"/>
        </w:rPr>
        <w:t>第一条 资助方式</w:t>
      </w:r>
    </w:p>
    <w:p w14:paraId="50B65D91" w14:textId="77777777" w:rsidR="004D6EEC" w:rsidRPr="00363AF7" w:rsidRDefault="004D6EEC" w:rsidP="004D6EEC">
      <w:pPr>
        <w:spacing w:line="360" w:lineRule="auto"/>
        <w:ind w:firstLineChars="200" w:firstLine="480"/>
        <w:rPr>
          <w:rFonts w:ascii="宋体" w:hAnsi="宋体" w:cs="Arial"/>
          <w:snapToGrid w:val="0"/>
          <w:sz w:val="24"/>
        </w:rPr>
      </w:pPr>
      <w:r w:rsidRPr="00363AF7">
        <w:rPr>
          <w:rFonts w:ascii="宋体" w:hAnsi="宋体" w:cs="Arial" w:hint="eastAsia"/>
          <w:snapToGrid w:val="0"/>
          <w:sz w:val="24"/>
        </w:rPr>
        <w:t>甲方作为</w:t>
      </w:r>
      <w:r w:rsidRPr="00363AF7">
        <w:rPr>
          <w:rFonts w:ascii="宋体" w:hAnsi="宋体" w:cs="Arial" w:hint="eastAsia"/>
          <w:bCs/>
          <w:snapToGrid w:val="0"/>
          <w:sz w:val="24"/>
        </w:rPr>
        <w:t>学术</w:t>
      </w:r>
      <w:r w:rsidRPr="00363AF7">
        <w:rPr>
          <w:rFonts w:ascii="宋体" w:hAnsi="宋体" w:cs="Arial" w:hint="eastAsia"/>
          <w:snapToGrid w:val="0"/>
          <w:sz w:val="24"/>
        </w:rPr>
        <w:t>会议资助方，将向乙方资助会议费用共计</w:t>
      </w:r>
      <w:r w:rsidRPr="00363AF7">
        <w:rPr>
          <w:rFonts w:ascii="宋体" w:hAnsi="宋体" w:cs="Arial" w:hint="eastAsia"/>
          <w:b/>
          <w:bCs/>
          <w:snapToGrid w:val="0"/>
          <w:sz w:val="24"/>
        </w:rPr>
        <w:t>人民币</w:t>
      </w:r>
      <w:r w:rsidRPr="00363AF7">
        <w:rPr>
          <w:rFonts w:ascii="宋体" w:hAnsi="宋体" w:cs="Arial" w:hint="eastAsia"/>
          <w:b/>
          <w:bCs/>
          <w:snapToGrid w:val="0"/>
          <w:sz w:val="24"/>
          <w:highlight w:val="yellow"/>
        </w:rPr>
        <w:t>[填写</w:t>
      </w:r>
      <w:r w:rsidRPr="00363AF7">
        <w:rPr>
          <w:rStyle w:val="af1"/>
          <w:rFonts w:hint="eastAsia"/>
          <w:highlight w:val="yellow"/>
        </w:rPr>
        <w:t>金额，阿拉伯数字</w:t>
      </w:r>
      <w:r w:rsidRPr="00363AF7">
        <w:rPr>
          <w:rStyle w:val="af1"/>
          <w:rFonts w:hint="eastAsia"/>
          <w:highlight w:val="yellow"/>
        </w:rPr>
        <w:t>]</w:t>
      </w:r>
      <w:r w:rsidRPr="00363AF7">
        <w:rPr>
          <w:rFonts w:ascii="宋体" w:hAnsi="宋体" w:cs="Arial" w:hint="eastAsia"/>
          <w:b/>
          <w:bCs/>
          <w:snapToGrid w:val="0"/>
          <w:sz w:val="24"/>
        </w:rPr>
        <w:t>元(人民币大写:</w:t>
      </w:r>
      <w:r w:rsidRPr="00363AF7">
        <w:rPr>
          <w:rStyle w:val="af1"/>
          <w:rFonts w:hint="eastAsia"/>
          <w:highlight w:val="yellow"/>
        </w:rPr>
        <w:t>填写人民币</w:t>
      </w:r>
      <w:proofErr w:type="gramStart"/>
      <w:r w:rsidRPr="00363AF7">
        <w:rPr>
          <w:rStyle w:val="af1"/>
          <w:rFonts w:hint="eastAsia"/>
          <w:highlight w:val="yellow"/>
        </w:rPr>
        <w:t>大写</w:t>
      </w:r>
      <w:r w:rsidRPr="00363AF7">
        <w:rPr>
          <w:rFonts w:ascii="宋体" w:hAnsi="宋体" w:cs="Arial" w:hint="eastAsia"/>
          <w:b/>
          <w:bCs/>
          <w:snapToGrid w:val="0"/>
          <w:sz w:val="24"/>
        </w:rPr>
        <w:t>元整</w:t>
      </w:r>
      <w:proofErr w:type="gramEnd"/>
      <w:r w:rsidRPr="00363AF7">
        <w:rPr>
          <w:rFonts w:ascii="宋体" w:hAnsi="宋体" w:cs="Arial"/>
          <w:b/>
          <w:bCs/>
          <w:snapToGrid w:val="0"/>
          <w:sz w:val="24"/>
        </w:rPr>
        <w:t>)</w:t>
      </w:r>
      <w:r w:rsidRPr="00363AF7">
        <w:rPr>
          <w:rFonts w:ascii="宋体" w:hAnsi="宋体" w:cs="Arial" w:hint="eastAsia"/>
          <w:snapToGrid w:val="0"/>
          <w:sz w:val="24"/>
        </w:rPr>
        <w:t>“资助款”。</w:t>
      </w:r>
    </w:p>
    <w:p w14:paraId="7F307051" w14:textId="77777777" w:rsidR="004D6EEC" w:rsidRPr="00363AF7" w:rsidRDefault="004D6EEC" w:rsidP="004D6EEC">
      <w:pPr>
        <w:pStyle w:val="2"/>
        <w:numPr>
          <w:ilvl w:val="255"/>
          <w:numId w:val="0"/>
        </w:numPr>
        <w:spacing w:before="60" w:after="60" w:line="360" w:lineRule="auto"/>
        <w:rPr>
          <w:rFonts w:ascii="宋体" w:eastAsia="宋体" w:hAnsi="宋体" w:cs="Arial"/>
          <w:b/>
          <w:bCs/>
          <w:snapToGrid w:val="0"/>
          <w:color w:val="auto"/>
          <w:sz w:val="24"/>
          <w:szCs w:val="24"/>
        </w:rPr>
      </w:pPr>
      <w:r w:rsidRPr="00363AF7">
        <w:rPr>
          <w:rFonts w:ascii="宋体" w:eastAsia="宋体" w:hAnsi="宋体" w:cs="Arial" w:hint="eastAsia"/>
          <w:b/>
          <w:bCs/>
          <w:snapToGrid w:val="0"/>
          <w:color w:val="auto"/>
          <w:sz w:val="24"/>
          <w:szCs w:val="24"/>
        </w:rPr>
        <w:t>第二条 资助用途</w:t>
      </w:r>
    </w:p>
    <w:p w14:paraId="0051E22B" w14:textId="77777777" w:rsidR="004D6EEC" w:rsidRPr="00363AF7" w:rsidRDefault="004D6EEC" w:rsidP="004D6EEC">
      <w:pPr>
        <w:spacing w:line="360" w:lineRule="auto"/>
        <w:ind w:firstLineChars="200" w:firstLine="480"/>
        <w:rPr>
          <w:rFonts w:ascii="宋体" w:hAnsi="宋体"/>
          <w:sz w:val="24"/>
        </w:rPr>
      </w:pPr>
      <w:r w:rsidRPr="00363AF7">
        <w:rPr>
          <w:rFonts w:ascii="宋体" w:hAnsi="宋体" w:cs="Arial" w:hint="eastAsia"/>
          <w:snapToGrid w:val="0"/>
          <w:sz w:val="24"/>
        </w:rPr>
        <w:t>甲方提供的会议资助款</w:t>
      </w:r>
      <w:r w:rsidRPr="00363AF7">
        <w:rPr>
          <w:rFonts w:ascii="宋体" w:hAnsi="宋体" w:cs="Arial" w:hint="eastAsia"/>
          <w:b/>
          <w:bCs/>
          <w:snapToGrid w:val="0"/>
          <w:sz w:val="24"/>
        </w:rPr>
        <w:t>人民币</w:t>
      </w:r>
      <w:r w:rsidRPr="00363AF7">
        <w:rPr>
          <w:rFonts w:ascii="宋体" w:hAnsi="宋体" w:cs="Arial" w:hint="eastAsia"/>
          <w:b/>
          <w:bCs/>
          <w:snapToGrid w:val="0"/>
          <w:sz w:val="24"/>
          <w:highlight w:val="yellow"/>
        </w:rPr>
        <w:t>[填写</w:t>
      </w:r>
      <w:r w:rsidRPr="00363AF7">
        <w:rPr>
          <w:rStyle w:val="af1"/>
          <w:rFonts w:hint="eastAsia"/>
          <w:highlight w:val="yellow"/>
        </w:rPr>
        <w:t>金额，阿拉伯数字</w:t>
      </w:r>
      <w:r w:rsidRPr="00363AF7">
        <w:rPr>
          <w:rStyle w:val="af1"/>
          <w:rFonts w:hint="eastAsia"/>
          <w:highlight w:val="yellow"/>
        </w:rPr>
        <w:t>]</w:t>
      </w:r>
      <w:r w:rsidRPr="00363AF7">
        <w:rPr>
          <w:rFonts w:ascii="宋体" w:hAnsi="宋体" w:cs="Arial" w:hint="eastAsia"/>
          <w:b/>
          <w:bCs/>
          <w:snapToGrid w:val="0"/>
          <w:sz w:val="24"/>
        </w:rPr>
        <w:t>元(人民币大写:</w:t>
      </w:r>
      <w:r w:rsidRPr="00363AF7">
        <w:rPr>
          <w:rStyle w:val="af1"/>
          <w:rFonts w:hint="eastAsia"/>
          <w:highlight w:val="yellow"/>
        </w:rPr>
        <w:t>填写人民币</w:t>
      </w:r>
      <w:proofErr w:type="gramStart"/>
      <w:r w:rsidRPr="00363AF7">
        <w:rPr>
          <w:rStyle w:val="af1"/>
          <w:rFonts w:hint="eastAsia"/>
          <w:highlight w:val="yellow"/>
        </w:rPr>
        <w:t>大写</w:t>
      </w:r>
      <w:r w:rsidRPr="00363AF7">
        <w:rPr>
          <w:rFonts w:ascii="宋体" w:hAnsi="宋体" w:cs="Arial" w:hint="eastAsia"/>
          <w:b/>
          <w:bCs/>
          <w:snapToGrid w:val="0"/>
          <w:sz w:val="24"/>
        </w:rPr>
        <w:t>元整</w:t>
      </w:r>
      <w:proofErr w:type="gramEnd"/>
      <w:r w:rsidRPr="00363AF7">
        <w:rPr>
          <w:rFonts w:ascii="宋体" w:hAnsi="宋体" w:cs="Arial"/>
          <w:b/>
          <w:bCs/>
          <w:snapToGrid w:val="0"/>
          <w:sz w:val="24"/>
        </w:rPr>
        <w:t>)</w:t>
      </w:r>
      <w:r w:rsidRPr="00363AF7">
        <w:rPr>
          <w:rFonts w:ascii="宋体" w:hAnsi="宋体" w:cs="Arial" w:hint="eastAsia"/>
          <w:b/>
          <w:bCs/>
          <w:snapToGrid w:val="0"/>
          <w:sz w:val="24"/>
        </w:rPr>
        <w:t>[</w:t>
      </w:r>
      <w:r w:rsidRPr="00363AF7">
        <w:rPr>
          <w:rFonts w:ascii="宋体" w:hAnsi="宋体" w:cs="Arial" w:hint="eastAsia"/>
          <w:bCs/>
          <w:snapToGrid w:val="0"/>
          <w:sz w:val="24"/>
        </w:rPr>
        <w:t>用于支付合理的会务相关费用，例如[讲课费、场租费、交通费、食宿费、资料费等]。</w:t>
      </w:r>
    </w:p>
    <w:p w14:paraId="605E4025" w14:textId="77777777" w:rsidR="004D6EEC" w:rsidRPr="00363AF7" w:rsidRDefault="004D6EEC" w:rsidP="004D6EEC">
      <w:pPr>
        <w:pStyle w:val="2"/>
        <w:numPr>
          <w:ilvl w:val="255"/>
          <w:numId w:val="0"/>
        </w:numPr>
        <w:spacing w:before="60" w:after="60" w:line="360" w:lineRule="auto"/>
        <w:rPr>
          <w:rFonts w:ascii="宋体" w:eastAsia="宋体" w:hAnsi="宋体"/>
          <w:b/>
          <w:bCs/>
          <w:color w:val="auto"/>
          <w:sz w:val="24"/>
          <w:szCs w:val="24"/>
        </w:rPr>
      </w:pPr>
      <w:r w:rsidRPr="00363AF7">
        <w:rPr>
          <w:rFonts w:ascii="宋体" w:eastAsia="宋体" w:hAnsi="宋体" w:cs="Arial" w:hint="eastAsia"/>
          <w:b/>
          <w:bCs/>
          <w:snapToGrid w:val="0"/>
          <w:color w:val="auto"/>
          <w:sz w:val="24"/>
          <w:szCs w:val="24"/>
        </w:rPr>
        <w:lastRenderedPageBreak/>
        <w:t xml:space="preserve">第三条 </w:t>
      </w:r>
      <w:r w:rsidRPr="00363AF7">
        <w:rPr>
          <w:rFonts w:ascii="宋体" w:eastAsia="宋体" w:hAnsi="宋体" w:hint="eastAsia"/>
          <w:b/>
          <w:bCs/>
          <w:color w:val="auto"/>
          <w:sz w:val="24"/>
          <w:szCs w:val="24"/>
        </w:rPr>
        <w:t>资助款的支付</w:t>
      </w:r>
    </w:p>
    <w:p w14:paraId="1ACFB1F3" w14:textId="4A9F307A" w:rsidR="004D6EEC" w:rsidRPr="00363AF7" w:rsidRDefault="004D6EEC" w:rsidP="004D6EEC">
      <w:pPr>
        <w:spacing w:line="360" w:lineRule="auto"/>
        <w:ind w:firstLineChars="200" w:firstLine="480"/>
        <w:rPr>
          <w:rFonts w:ascii="宋体" w:hAnsi="宋体"/>
          <w:sz w:val="24"/>
        </w:rPr>
      </w:pPr>
      <w:r w:rsidRPr="00363AF7">
        <w:rPr>
          <w:rFonts w:ascii="宋体" w:hAnsi="宋体" w:hint="eastAsia"/>
          <w:sz w:val="24"/>
        </w:rPr>
        <w:t>（</w:t>
      </w:r>
      <w:r w:rsidRPr="00363AF7">
        <w:rPr>
          <w:rFonts w:ascii="宋体" w:hAnsi="宋体"/>
          <w:sz w:val="24"/>
        </w:rPr>
        <w:t>1</w:t>
      </w:r>
      <w:r w:rsidRPr="00363AF7">
        <w:rPr>
          <w:rFonts w:ascii="宋体" w:hAnsi="宋体" w:hint="eastAsia"/>
          <w:sz w:val="24"/>
        </w:rPr>
        <w:t>）甲方将于本协议生效后的</w:t>
      </w:r>
      <w:r w:rsidRPr="00363AF7">
        <w:rPr>
          <w:rFonts w:ascii="宋体" w:hAnsi="宋体" w:hint="eastAsia"/>
          <w:b/>
          <w:bCs/>
          <w:sz w:val="24"/>
        </w:rPr>
        <w:t>[</w:t>
      </w:r>
      <w:r w:rsidRPr="00363AF7">
        <w:rPr>
          <w:rStyle w:val="af1"/>
          <w:rFonts w:hint="eastAsia"/>
          <w:highlight w:val="yellow"/>
        </w:rPr>
        <w:t>填写预计到账时间</w:t>
      </w:r>
      <w:r w:rsidRPr="00363AF7">
        <w:rPr>
          <w:rFonts w:ascii="宋体" w:hAnsi="宋体" w:hint="eastAsia"/>
          <w:b/>
          <w:bCs/>
          <w:sz w:val="24"/>
        </w:rPr>
        <w:t>]</w:t>
      </w:r>
      <w:proofErr w:type="gramStart"/>
      <w:r w:rsidRPr="00363AF7">
        <w:rPr>
          <w:rFonts w:ascii="宋体" w:hAnsi="宋体" w:hint="eastAsia"/>
          <w:sz w:val="24"/>
        </w:rPr>
        <w:t>个</w:t>
      </w:r>
      <w:proofErr w:type="gramEnd"/>
      <w:r w:rsidRPr="00363AF7">
        <w:rPr>
          <w:rFonts w:ascii="宋体" w:hAnsi="宋体" w:hint="eastAsia"/>
          <w:sz w:val="24"/>
        </w:rPr>
        <w:t>工作日内将资助款支付至乙方指定的银行账户内，乙方应在资助款到账后15个工作日内向甲方开具合法有效的</w:t>
      </w:r>
      <w:r w:rsidR="004B3012" w:rsidRPr="00363AF7">
        <w:rPr>
          <w:rFonts w:ascii="宋体" w:hAnsi="宋体" w:hint="eastAsia"/>
          <w:sz w:val="24"/>
        </w:rPr>
        <w:t>增值税</w:t>
      </w:r>
      <w:r w:rsidRPr="00363AF7">
        <w:rPr>
          <w:rFonts w:ascii="宋体" w:hAnsi="宋体" w:hint="eastAsia"/>
          <w:sz w:val="24"/>
        </w:rPr>
        <w:t>发票。</w:t>
      </w:r>
    </w:p>
    <w:p w14:paraId="2CEA655C" w14:textId="77777777" w:rsidR="004D6EEC" w:rsidRPr="00363AF7" w:rsidRDefault="004D6EEC" w:rsidP="004D6EEC">
      <w:pPr>
        <w:spacing w:line="360" w:lineRule="auto"/>
        <w:ind w:firstLineChars="200" w:firstLine="480"/>
        <w:rPr>
          <w:rFonts w:ascii="宋体" w:hAnsi="宋体"/>
          <w:sz w:val="24"/>
        </w:rPr>
      </w:pPr>
      <w:r w:rsidRPr="00363AF7">
        <w:rPr>
          <w:rFonts w:ascii="宋体" w:hAnsi="宋体" w:hint="eastAsia"/>
          <w:sz w:val="24"/>
        </w:rPr>
        <w:t>（2）乙方指定的账号如下：</w:t>
      </w:r>
    </w:p>
    <w:p w14:paraId="373F4919" w14:textId="77777777" w:rsidR="004D6EEC" w:rsidRPr="00363AF7" w:rsidRDefault="004D6EEC" w:rsidP="004D6EEC">
      <w:pPr>
        <w:spacing w:line="360" w:lineRule="auto"/>
        <w:ind w:firstLineChars="200" w:firstLine="480"/>
        <w:rPr>
          <w:rFonts w:ascii="宋体" w:hAnsi="宋体"/>
          <w:sz w:val="24"/>
        </w:rPr>
      </w:pPr>
      <w:r w:rsidRPr="00363AF7">
        <w:rPr>
          <w:rFonts w:ascii="宋体" w:hAnsi="宋体" w:hint="eastAsia"/>
          <w:sz w:val="24"/>
        </w:rPr>
        <w:t>开户名称：天津市医疗健康学会</w:t>
      </w:r>
    </w:p>
    <w:p w14:paraId="11E41349" w14:textId="77777777" w:rsidR="004D6EEC" w:rsidRPr="00363AF7" w:rsidRDefault="004D6EEC" w:rsidP="004D6EEC">
      <w:pPr>
        <w:spacing w:line="360" w:lineRule="auto"/>
        <w:ind w:firstLineChars="200" w:firstLine="480"/>
        <w:rPr>
          <w:rStyle w:val="NormalCharacter"/>
          <w:rFonts w:ascii="宋体" w:hAnsi="宋体"/>
          <w:sz w:val="24"/>
        </w:rPr>
      </w:pPr>
      <w:r w:rsidRPr="00363AF7">
        <w:rPr>
          <w:rStyle w:val="NormalCharacter"/>
          <w:rFonts w:ascii="宋体" w:hAnsi="宋体" w:hint="eastAsia"/>
          <w:sz w:val="24"/>
        </w:rPr>
        <w:t>纳税人识别号：51120000A031035264</w:t>
      </w:r>
    </w:p>
    <w:p w14:paraId="75C48AC4" w14:textId="77777777" w:rsidR="004D6EEC" w:rsidRPr="00363AF7" w:rsidRDefault="004D6EEC" w:rsidP="004D6EEC">
      <w:pPr>
        <w:spacing w:line="360" w:lineRule="auto"/>
        <w:ind w:firstLineChars="200" w:firstLine="480"/>
        <w:rPr>
          <w:rFonts w:ascii="宋体" w:hAnsi="宋体" w:cs="Arial"/>
          <w:bCs/>
          <w:sz w:val="24"/>
        </w:rPr>
      </w:pPr>
      <w:r w:rsidRPr="00363AF7">
        <w:rPr>
          <w:rFonts w:ascii="宋体" w:hAnsi="宋体" w:cs="Arial" w:hint="eastAsia"/>
          <w:bCs/>
          <w:sz w:val="24"/>
        </w:rPr>
        <w:t>开户银行：中国建设银行股份有限公司天津福彩中心支行</w:t>
      </w:r>
    </w:p>
    <w:p w14:paraId="100C8AB3" w14:textId="77777777" w:rsidR="004D6EEC" w:rsidRPr="00363AF7" w:rsidRDefault="004D6EEC" w:rsidP="004D6EEC">
      <w:pPr>
        <w:spacing w:line="360" w:lineRule="auto"/>
        <w:ind w:firstLineChars="200" w:firstLine="480"/>
        <w:rPr>
          <w:rFonts w:ascii="宋体" w:hAnsi="宋体" w:cs="Arial"/>
          <w:bCs/>
          <w:sz w:val="24"/>
        </w:rPr>
      </w:pPr>
      <w:r w:rsidRPr="00363AF7">
        <w:rPr>
          <w:rFonts w:ascii="宋体" w:hAnsi="宋体" w:cs="Arial" w:hint="eastAsia"/>
          <w:bCs/>
          <w:sz w:val="24"/>
        </w:rPr>
        <w:t>账号：1205 0161 7501 0000 1022</w:t>
      </w:r>
    </w:p>
    <w:p w14:paraId="4C31B47E" w14:textId="77777777" w:rsidR="004D6EEC" w:rsidRPr="00363AF7" w:rsidRDefault="004D6EEC" w:rsidP="004D6EEC">
      <w:pPr>
        <w:spacing w:line="360" w:lineRule="auto"/>
        <w:ind w:firstLineChars="200" w:firstLine="480"/>
        <w:rPr>
          <w:rStyle w:val="NormalCharacter"/>
          <w:rFonts w:ascii="宋体" w:hAnsi="宋体"/>
          <w:sz w:val="24"/>
        </w:rPr>
      </w:pPr>
      <w:r w:rsidRPr="00363AF7">
        <w:rPr>
          <w:rStyle w:val="NormalCharacter"/>
          <w:rFonts w:ascii="宋体" w:hAnsi="宋体" w:hint="eastAsia"/>
          <w:sz w:val="24"/>
        </w:rPr>
        <w:t>电话</w:t>
      </w:r>
      <w:r w:rsidRPr="00363AF7">
        <w:rPr>
          <w:rStyle w:val="NormalCharacter"/>
          <w:rFonts w:ascii="宋体" w:hAnsi="宋体"/>
          <w:sz w:val="24"/>
        </w:rPr>
        <w:t>:022-</w:t>
      </w:r>
      <w:r w:rsidRPr="00363AF7">
        <w:rPr>
          <w:rStyle w:val="NormalCharacter"/>
          <w:rFonts w:ascii="宋体" w:hAnsi="宋体" w:hint="eastAsia"/>
          <w:sz w:val="24"/>
        </w:rPr>
        <w:t>58951878</w:t>
      </w:r>
    </w:p>
    <w:p w14:paraId="29E619D8" w14:textId="77777777" w:rsidR="004D6EEC" w:rsidRPr="00363AF7" w:rsidRDefault="004D6EEC" w:rsidP="004D6EEC">
      <w:pPr>
        <w:spacing w:line="360" w:lineRule="auto"/>
        <w:ind w:firstLineChars="200" w:firstLine="480"/>
        <w:rPr>
          <w:rFonts w:ascii="宋体" w:hAnsi="宋体" w:cs="Arial"/>
          <w:bCs/>
          <w:sz w:val="24"/>
        </w:rPr>
      </w:pPr>
      <w:r w:rsidRPr="00363AF7">
        <w:rPr>
          <w:rFonts w:ascii="宋体" w:hAnsi="宋体" w:cs="Arial" w:hint="eastAsia"/>
          <w:bCs/>
          <w:sz w:val="24"/>
        </w:rPr>
        <w:t>汇款附言（备注）信息请注明：</w:t>
      </w:r>
      <w:r w:rsidRPr="00363AF7">
        <w:rPr>
          <w:rFonts w:ascii="宋体" w:hAnsi="宋体" w:cs="Arial" w:hint="eastAsia"/>
          <w:b/>
          <w:sz w:val="24"/>
        </w:rPr>
        <w:t>“活动编号：</w:t>
      </w:r>
      <w:r w:rsidRPr="00363AF7">
        <w:rPr>
          <w:rStyle w:val="af1"/>
          <w:rFonts w:hint="eastAsia"/>
          <w:highlight w:val="yellow"/>
        </w:rPr>
        <w:t>[</w:t>
      </w:r>
      <w:r w:rsidRPr="00363AF7">
        <w:rPr>
          <w:rStyle w:val="af1"/>
          <w:rFonts w:hint="eastAsia"/>
          <w:highlight w:val="yellow"/>
        </w:rPr>
        <w:t>填写活动编号，须与申请表一致</w:t>
      </w:r>
      <w:r w:rsidRPr="00363AF7">
        <w:rPr>
          <w:rStyle w:val="af1"/>
          <w:rFonts w:hint="eastAsia"/>
          <w:highlight w:val="yellow"/>
        </w:rPr>
        <w:t>]</w:t>
      </w:r>
      <w:r w:rsidRPr="00363AF7">
        <w:rPr>
          <w:rFonts w:ascii="宋体" w:hAnsi="宋体" w:cs="Arial" w:hint="eastAsia"/>
          <w:b/>
          <w:sz w:val="24"/>
        </w:rPr>
        <w:t>”</w:t>
      </w:r>
      <w:r w:rsidRPr="00363AF7">
        <w:rPr>
          <w:rFonts w:ascii="宋体" w:hAnsi="宋体" w:cs="Arial" w:hint="eastAsia"/>
          <w:bCs/>
          <w:sz w:val="24"/>
        </w:rPr>
        <w:t>。</w:t>
      </w:r>
    </w:p>
    <w:p w14:paraId="7B7A45A9" w14:textId="77777777" w:rsidR="004D6EEC" w:rsidRPr="00363AF7" w:rsidRDefault="004D6EEC" w:rsidP="004D6EEC">
      <w:pPr>
        <w:pStyle w:val="2"/>
        <w:numPr>
          <w:ilvl w:val="0"/>
          <w:numId w:val="1"/>
        </w:numPr>
        <w:spacing w:before="60" w:after="60" w:line="360" w:lineRule="auto"/>
        <w:rPr>
          <w:rFonts w:ascii="宋体" w:eastAsia="宋体" w:hAnsi="宋体"/>
          <w:b/>
          <w:bCs/>
          <w:color w:val="auto"/>
          <w:sz w:val="24"/>
          <w:szCs w:val="24"/>
        </w:rPr>
      </w:pPr>
      <w:r w:rsidRPr="00363AF7">
        <w:rPr>
          <w:rFonts w:ascii="宋体" w:eastAsia="宋体" w:hAnsi="宋体" w:hint="eastAsia"/>
          <w:b/>
          <w:bCs/>
          <w:color w:val="auto"/>
          <w:sz w:val="24"/>
          <w:szCs w:val="24"/>
        </w:rPr>
        <w:t>双方的权利和义务</w:t>
      </w:r>
    </w:p>
    <w:p w14:paraId="1CCF6E91" w14:textId="77777777" w:rsidR="004D6EEC" w:rsidRPr="00363AF7" w:rsidRDefault="004D6EEC" w:rsidP="004D6EEC">
      <w:pPr>
        <w:numPr>
          <w:ilvl w:val="0"/>
          <w:numId w:val="2"/>
        </w:numPr>
        <w:spacing w:line="360" w:lineRule="auto"/>
        <w:ind w:firstLineChars="200" w:firstLine="480"/>
        <w:rPr>
          <w:rFonts w:ascii="宋体" w:hAnsi="宋体" w:cs="Arial"/>
          <w:bCs/>
          <w:sz w:val="24"/>
        </w:rPr>
      </w:pPr>
      <w:r w:rsidRPr="00363AF7">
        <w:rPr>
          <w:rFonts w:ascii="宋体" w:hAnsi="宋体" w:cs="Arial" w:hint="eastAsia"/>
          <w:bCs/>
          <w:sz w:val="24"/>
        </w:rPr>
        <w:t>甲方的权利和义务</w:t>
      </w:r>
    </w:p>
    <w:p w14:paraId="5CD1620D" w14:textId="77777777" w:rsidR="004D6EEC" w:rsidRPr="00363AF7" w:rsidRDefault="004D6EEC" w:rsidP="004D6EEC">
      <w:pPr>
        <w:numPr>
          <w:ilvl w:val="0"/>
          <w:numId w:val="3"/>
        </w:numPr>
        <w:spacing w:line="360" w:lineRule="auto"/>
        <w:ind w:firstLineChars="200" w:firstLine="480"/>
        <w:rPr>
          <w:rFonts w:ascii="宋体" w:hAnsi="宋体"/>
          <w:sz w:val="24"/>
        </w:rPr>
      </w:pPr>
      <w:r w:rsidRPr="00363AF7">
        <w:rPr>
          <w:rFonts w:ascii="宋体" w:hAnsi="宋体" w:cs="Arial" w:hint="eastAsia"/>
          <w:bCs/>
          <w:sz w:val="24"/>
        </w:rPr>
        <w:t>甲方有权</w:t>
      </w:r>
      <w:r w:rsidRPr="00363AF7">
        <w:rPr>
          <w:rFonts w:ascii="宋体" w:hAnsi="宋体" w:hint="eastAsia"/>
          <w:sz w:val="24"/>
        </w:rPr>
        <w:t>作为会议资助方委派2人参加该会议。</w:t>
      </w:r>
    </w:p>
    <w:p w14:paraId="67AB8175" w14:textId="77777777" w:rsidR="004D6EEC" w:rsidRPr="00363AF7" w:rsidRDefault="004D6EEC" w:rsidP="004D6EEC">
      <w:pPr>
        <w:numPr>
          <w:ilvl w:val="0"/>
          <w:numId w:val="3"/>
        </w:numPr>
        <w:spacing w:line="360" w:lineRule="auto"/>
        <w:ind w:firstLineChars="200" w:firstLine="480"/>
        <w:rPr>
          <w:rFonts w:ascii="宋体" w:hAnsi="宋体"/>
          <w:sz w:val="24"/>
        </w:rPr>
      </w:pPr>
      <w:r w:rsidRPr="00363AF7">
        <w:rPr>
          <w:rFonts w:ascii="宋体" w:hAnsi="宋体" w:cs="Arial" w:hint="eastAsia"/>
          <w:bCs/>
          <w:sz w:val="24"/>
        </w:rPr>
        <w:t>经甲方提出要求的</w:t>
      </w:r>
      <w:r w:rsidRPr="00363AF7">
        <w:rPr>
          <w:rFonts w:ascii="宋体" w:hAnsi="宋体" w:cs="Arial"/>
          <w:bCs/>
          <w:sz w:val="24"/>
        </w:rPr>
        <w:t>5</w:t>
      </w:r>
      <w:r w:rsidRPr="00363AF7">
        <w:rPr>
          <w:rFonts w:ascii="宋体" w:hAnsi="宋体" w:cs="Arial" w:hint="eastAsia"/>
          <w:bCs/>
          <w:sz w:val="24"/>
        </w:rPr>
        <w:t>个工作日内，乙方同意向甲方提供能证实资助</w:t>
      </w:r>
      <w:proofErr w:type="gramStart"/>
      <w:r w:rsidRPr="00363AF7">
        <w:rPr>
          <w:rFonts w:ascii="宋体" w:hAnsi="宋体" w:cs="Arial" w:hint="eastAsia"/>
          <w:bCs/>
          <w:sz w:val="24"/>
        </w:rPr>
        <w:t>款已经</w:t>
      </w:r>
      <w:proofErr w:type="gramEnd"/>
      <w:r w:rsidRPr="00363AF7">
        <w:rPr>
          <w:rFonts w:ascii="宋体" w:hAnsi="宋体" w:cs="Arial" w:hint="eastAsia"/>
          <w:bCs/>
          <w:sz w:val="24"/>
        </w:rPr>
        <w:t>按照本协议的规定使用，且符合法律法规及行业守则规定的相关材料。</w:t>
      </w:r>
    </w:p>
    <w:p w14:paraId="3992658F" w14:textId="77777777" w:rsidR="004D6EEC" w:rsidRPr="00363AF7" w:rsidRDefault="004D6EEC" w:rsidP="004D6EEC">
      <w:pPr>
        <w:numPr>
          <w:ilvl w:val="0"/>
          <w:numId w:val="3"/>
        </w:numPr>
        <w:spacing w:line="360" w:lineRule="auto"/>
        <w:ind w:firstLineChars="200" w:firstLine="480"/>
        <w:rPr>
          <w:rFonts w:ascii="宋体" w:hAnsi="宋体"/>
          <w:sz w:val="24"/>
        </w:rPr>
      </w:pPr>
      <w:r w:rsidRPr="00363AF7">
        <w:rPr>
          <w:rFonts w:ascii="宋体" w:hAnsi="宋体" w:cs="Arial" w:hint="eastAsia"/>
          <w:bCs/>
          <w:sz w:val="24"/>
        </w:rPr>
        <w:t>甲方不得在本次会议中宣传甲方及甲方关联公司的任何产品。</w:t>
      </w:r>
    </w:p>
    <w:p w14:paraId="404EE2AF" w14:textId="77777777" w:rsidR="004D6EEC" w:rsidRPr="00363AF7" w:rsidRDefault="004D6EEC" w:rsidP="004D6EEC">
      <w:pPr>
        <w:numPr>
          <w:ilvl w:val="0"/>
          <w:numId w:val="3"/>
        </w:numPr>
        <w:spacing w:line="360" w:lineRule="auto"/>
        <w:ind w:firstLineChars="200" w:firstLine="480"/>
        <w:rPr>
          <w:rFonts w:ascii="宋体" w:hAnsi="宋体"/>
          <w:sz w:val="24"/>
        </w:rPr>
      </w:pPr>
      <w:r w:rsidRPr="00363AF7">
        <w:rPr>
          <w:rFonts w:ascii="宋体" w:hAnsi="宋体" w:cs="Arial" w:hint="eastAsia"/>
          <w:bCs/>
          <w:sz w:val="24"/>
        </w:rPr>
        <w:t>甲方应按照本协议约定的时间和方式向乙方支付资助款。</w:t>
      </w:r>
    </w:p>
    <w:p w14:paraId="2D5B3535" w14:textId="77777777" w:rsidR="004D6EEC" w:rsidRPr="00363AF7" w:rsidRDefault="004D6EEC" w:rsidP="004D6EEC">
      <w:pPr>
        <w:numPr>
          <w:ilvl w:val="0"/>
          <w:numId w:val="2"/>
        </w:numPr>
        <w:spacing w:line="360" w:lineRule="auto"/>
        <w:ind w:firstLineChars="200" w:firstLine="480"/>
        <w:rPr>
          <w:rFonts w:ascii="宋体" w:hAnsi="宋体" w:cs="Arial"/>
          <w:bCs/>
          <w:sz w:val="24"/>
        </w:rPr>
      </w:pPr>
      <w:r w:rsidRPr="00363AF7">
        <w:rPr>
          <w:rFonts w:ascii="宋体" w:hAnsi="宋体" w:cs="Arial" w:hint="eastAsia"/>
          <w:bCs/>
          <w:sz w:val="24"/>
        </w:rPr>
        <w:t>乙方的权利和义务</w:t>
      </w:r>
    </w:p>
    <w:p w14:paraId="1F14FFBB" w14:textId="77777777" w:rsidR="004D6EEC" w:rsidRPr="00363AF7" w:rsidRDefault="004D6EEC" w:rsidP="004D6EEC">
      <w:pPr>
        <w:numPr>
          <w:ilvl w:val="0"/>
          <w:numId w:val="4"/>
        </w:numPr>
        <w:spacing w:line="360" w:lineRule="auto"/>
        <w:ind w:firstLineChars="200" w:firstLine="480"/>
        <w:rPr>
          <w:rFonts w:ascii="宋体" w:hAnsi="宋体" w:cs="Arial"/>
          <w:bCs/>
          <w:sz w:val="24"/>
        </w:rPr>
      </w:pPr>
      <w:r w:rsidRPr="00363AF7">
        <w:rPr>
          <w:rFonts w:ascii="宋体" w:hAnsi="宋体" w:cs="Arial" w:hint="eastAsia"/>
          <w:bCs/>
          <w:sz w:val="24"/>
        </w:rPr>
        <w:t>乙方不会因为甲方参加本协议项下的会议并支付资助款而在任何方面包括在本次会议中支持或者宣传甲方及其甲方关联公司的任何产品；</w:t>
      </w:r>
    </w:p>
    <w:p w14:paraId="03A37BBC" w14:textId="77777777" w:rsidR="004D6EEC" w:rsidRPr="00363AF7" w:rsidRDefault="004D6EEC" w:rsidP="004D6EEC">
      <w:pPr>
        <w:spacing w:line="360" w:lineRule="auto"/>
        <w:ind w:firstLineChars="200" w:firstLine="480"/>
        <w:rPr>
          <w:rFonts w:ascii="宋体" w:hAnsi="宋体" w:cs="Arial"/>
          <w:bCs/>
          <w:sz w:val="24"/>
        </w:rPr>
      </w:pPr>
      <w:r w:rsidRPr="00363AF7">
        <w:rPr>
          <w:rFonts w:ascii="宋体" w:hAnsi="宋体" w:cs="Arial" w:hint="eastAsia"/>
          <w:bCs/>
          <w:sz w:val="24"/>
        </w:rPr>
        <w:t>（2）乙方作为主办方应当将甲方支付的全部资助款项根据相关法律法规的规定以及甲方或乙方所适用的会计准则明示入账。</w:t>
      </w:r>
    </w:p>
    <w:p w14:paraId="31CE83C2" w14:textId="77777777" w:rsidR="004D6EEC" w:rsidRPr="00363AF7" w:rsidRDefault="004D6EEC" w:rsidP="004D6EEC">
      <w:pPr>
        <w:pStyle w:val="2"/>
        <w:numPr>
          <w:ilvl w:val="255"/>
          <w:numId w:val="0"/>
        </w:numPr>
        <w:spacing w:before="60" w:after="60" w:line="360" w:lineRule="auto"/>
        <w:rPr>
          <w:rFonts w:ascii="宋体" w:eastAsia="宋体" w:hAnsi="宋体"/>
          <w:b/>
          <w:bCs/>
          <w:color w:val="auto"/>
          <w:sz w:val="24"/>
          <w:szCs w:val="24"/>
        </w:rPr>
      </w:pPr>
      <w:r w:rsidRPr="00363AF7">
        <w:rPr>
          <w:rFonts w:ascii="宋体" w:eastAsia="宋体" w:hAnsi="宋体" w:cs="Arial" w:hint="eastAsia"/>
          <w:b/>
          <w:bCs/>
          <w:snapToGrid w:val="0"/>
          <w:color w:val="auto"/>
          <w:sz w:val="24"/>
          <w:szCs w:val="24"/>
        </w:rPr>
        <w:t xml:space="preserve">第五条 </w:t>
      </w:r>
      <w:r w:rsidRPr="00363AF7">
        <w:rPr>
          <w:rFonts w:ascii="宋体" w:eastAsia="宋体" w:hAnsi="宋体" w:hint="eastAsia"/>
          <w:b/>
          <w:bCs/>
          <w:color w:val="auto"/>
          <w:sz w:val="24"/>
          <w:szCs w:val="24"/>
        </w:rPr>
        <w:t>会议变更</w:t>
      </w:r>
    </w:p>
    <w:p w14:paraId="5AA1869C" w14:textId="77777777" w:rsidR="004D6EEC" w:rsidRPr="00363AF7" w:rsidRDefault="004D6EEC" w:rsidP="004D6EEC">
      <w:pPr>
        <w:spacing w:line="360" w:lineRule="auto"/>
        <w:ind w:firstLineChars="200" w:firstLine="480"/>
        <w:rPr>
          <w:rFonts w:ascii="宋体" w:hAnsi="宋体"/>
          <w:sz w:val="24"/>
        </w:rPr>
      </w:pPr>
      <w:r w:rsidRPr="00363AF7">
        <w:rPr>
          <w:rFonts w:ascii="宋体" w:hAnsi="宋体" w:hint="eastAsia"/>
          <w:sz w:val="24"/>
        </w:rPr>
        <w:t>如</w:t>
      </w:r>
      <w:proofErr w:type="gramStart"/>
      <w:r w:rsidRPr="00363AF7">
        <w:rPr>
          <w:rFonts w:ascii="宋体" w:hAnsi="宋体" w:hint="eastAsia"/>
          <w:sz w:val="24"/>
        </w:rPr>
        <w:t>遇会议</w:t>
      </w:r>
      <w:proofErr w:type="gramEnd"/>
      <w:r w:rsidRPr="00363AF7">
        <w:rPr>
          <w:rFonts w:ascii="宋体" w:hAnsi="宋体" w:hint="eastAsia"/>
          <w:sz w:val="24"/>
        </w:rPr>
        <w:t>安排变更，乙方应及时通知甲方，如甲方因该变更而无法参加会议，甲方可以取消资助并要求乙方返还资助款（如果甲方已经支付资助款）。</w:t>
      </w:r>
    </w:p>
    <w:p w14:paraId="01B60669" w14:textId="77777777" w:rsidR="004D6EEC" w:rsidRPr="00363AF7" w:rsidRDefault="004D6EEC" w:rsidP="004D6EEC">
      <w:pPr>
        <w:pStyle w:val="2"/>
        <w:numPr>
          <w:ilvl w:val="255"/>
          <w:numId w:val="0"/>
        </w:numPr>
        <w:spacing w:before="60" w:after="60" w:line="360" w:lineRule="auto"/>
        <w:rPr>
          <w:rFonts w:ascii="宋体" w:eastAsia="宋体" w:hAnsi="宋体"/>
          <w:b/>
          <w:bCs/>
          <w:color w:val="auto"/>
          <w:sz w:val="24"/>
          <w:szCs w:val="24"/>
        </w:rPr>
      </w:pPr>
      <w:r w:rsidRPr="00363AF7">
        <w:rPr>
          <w:rFonts w:ascii="宋体" w:eastAsia="宋体" w:hAnsi="宋体" w:cs="Arial" w:hint="eastAsia"/>
          <w:b/>
          <w:bCs/>
          <w:snapToGrid w:val="0"/>
          <w:color w:val="auto"/>
          <w:sz w:val="24"/>
          <w:szCs w:val="24"/>
        </w:rPr>
        <w:t xml:space="preserve">第六条 </w:t>
      </w:r>
      <w:r w:rsidRPr="00363AF7">
        <w:rPr>
          <w:rFonts w:ascii="宋体" w:eastAsia="宋体" w:hAnsi="宋体" w:hint="eastAsia"/>
          <w:b/>
          <w:bCs/>
          <w:color w:val="auto"/>
          <w:sz w:val="24"/>
          <w:szCs w:val="24"/>
        </w:rPr>
        <w:t>未授权</w:t>
      </w:r>
    </w:p>
    <w:p w14:paraId="3F20A7A9" w14:textId="77777777" w:rsidR="004D6EEC" w:rsidRPr="00363AF7" w:rsidRDefault="004D6EEC" w:rsidP="004D6EEC">
      <w:pPr>
        <w:spacing w:line="360" w:lineRule="auto"/>
        <w:ind w:firstLineChars="200" w:firstLine="480"/>
        <w:rPr>
          <w:rFonts w:ascii="宋体" w:hAnsi="宋体"/>
          <w:sz w:val="24"/>
        </w:rPr>
      </w:pPr>
      <w:r w:rsidRPr="00363AF7">
        <w:rPr>
          <w:rFonts w:ascii="宋体" w:hAnsi="宋体" w:hint="eastAsia"/>
          <w:sz w:val="24"/>
        </w:rPr>
        <w:t>任何一方不得公开本协议的内容，但因法律要求或者为履行政府部门规定的义务所作的公开除外。未经另一方事先书面同意，任何一方不得将另一方的名称用于其它宣传、广告或其它任何目的。本协议没有授权一方使用另一方的商标或标识。</w:t>
      </w:r>
    </w:p>
    <w:p w14:paraId="62CCDD1B" w14:textId="77777777" w:rsidR="004D6EEC" w:rsidRPr="00363AF7" w:rsidRDefault="004D6EEC" w:rsidP="004D6EEC">
      <w:pPr>
        <w:pStyle w:val="2"/>
        <w:numPr>
          <w:ilvl w:val="255"/>
          <w:numId w:val="0"/>
        </w:numPr>
        <w:spacing w:before="60" w:after="60" w:line="360" w:lineRule="auto"/>
        <w:contextualSpacing/>
        <w:rPr>
          <w:rFonts w:ascii="宋体" w:eastAsia="宋体" w:hAnsi="宋体"/>
          <w:b/>
          <w:bCs/>
          <w:color w:val="auto"/>
          <w:sz w:val="24"/>
          <w:szCs w:val="24"/>
        </w:rPr>
      </w:pPr>
      <w:r w:rsidRPr="00363AF7">
        <w:rPr>
          <w:rFonts w:ascii="宋体" w:eastAsia="宋体" w:hAnsi="宋体" w:hint="eastAsia"/>
          <w:b/>
          <w:bCs/>
          <w:color w:val="auto"/>
          <w:sz w:val="24"/>
          <w:szCs w:val="24"/>
        </w:rPr>
        <w:lastRenderedPageBreak/>
        <w:t>第七条 保密</w:t>
      </w:r>
    </w:p>
    <w:p w14:paraId="684B3610" w14:textId="77777777" w:rsidR="004D6EEC" w:rsidRPr="00363AF7" w:rsidRDefault="004D6EEC" w:rsidP="004D6EEC">
      <w:pPr>
        <w:spacing w:line="360" w:lineRule="auto"/>
        <w:ind w:firstLineChars="200" w:firstLine="480"/>
        <w:rPr>
          <w:rFonts w:ascii="宋体" w:hAnsi="宋体"/>
          <w:sz w:val="24"/>
        </w:rPr>
      </w:pPr>
      <w:r w:rsidRPr="00363AF7">
        <w:rPr>
          <w:rFonts w:ascii="宋体" w:hAnsi="宋体" w:hint="eastAsia"/>
          <w:sz w:val="24"/>
        </w:rPr>
        <w:t>（1）双方应当对本协议的内容以及在签订前、签订、履行本协议而从对方处获得的信息严格保密，且应当仅用于履行本协议的目的。未得到信息披露方的事先书面同意，信息接受方不得向任何第三方泄露上述信息。</w:t>
      </w:r>
    </w:p>
    <w:p w14:paraId="2865FB2D" w14:textId="77777777" w:rsidR="004D6EEC" w:rsidRPr="00363AF7" w:rsidRDefault="004D6EEC" w:rsidP="004D6EEC">
      <w:pPr>
        <w:spacing w:line="360" w:lineRule="auto"/>
        <w:ind w:firstLineChars="200" w:firstLine="480"/>
        <w:rPr>
          <w:rFonts w:ascii="宋体" w:hAnsi="宋体"/>
          <w:sz w:val="24"/>
        </w:rPr>
      </w:pPr>
      <w:r w:rsidRPr="00363AF7">
        <w:rPr>
          <w:rFonts w:ascii="宋体" w:hAnsi="宋体" w:hint="eastAsia"/>
          <w:sz w:val="24"/>
        </w:rPr>
        <w:t>（2）上述保密信息不包括：该保密信息在披露时已为公众所知的；由于非信息接受方过错导致保密信息被公众所知；信息接受方有证据能够证明在此前已经从非信息披露方获知该保密信息的；保密信息由有权披露的第三方披露给信息接受方的；由于司法程序或行政机关命令所必需披露的保密信息。</w:t>
      </w:r>
    </w:p>
    <w:p w14:paraId="6B61AE62" w14:textId="77777777" w:rsidR="004D6EEC" w:rsidRPr="00363AF7" w:rsidRDefault="004D6EEC" w:rsidP="004D6EEC">
      <w:pPr>
        <w:spacing w:line="360" w:lineRule="auto"/>
        <w:ind w:firstLineChars="200" w:firstLine="480"/>
        <w:rPr>
          <w:rFonts w:ascii="宋体" w:hAnsi="宋体"/>
          <w:sz w:val="24"/>
        </w:rPr>
      </w:pPr>
      <w:r w:rsidRPr="00363AF7">
        <w:rPr>
          <w:rFonts w:ascii="宋体" w:hAnsi="宋体" w:hint="eastAsia"/>
          <w:sz w:val="24"/>
        </w:rPr>
        <w:t>（3）如任意一方因为违反本条约定给对方造成损失的，违反约定一方应当向对方赔偿由此造成的全部损失。</w:t>
      </w:r>
    </w:p>
    <w:p w14:paraId="1D6BD8EB" w14:textId="77777777" w:rsidR="004D6EEC" w:rsidRPr="00363AF7" w:rsidRDefault="004D6EEC" w:rsidP="004D6EEC">
      <w:pPr>
        <w:spacing w:line="360" w:lineRule="auto"/>
        <w:ind w:firstLineChars="200" w:firstLine="480"/>
        <w:rPr>
          <w:rFonts w:ascii="宋体" w:hAnsi="宋体"/>
          <w:sz w:val="24"/>
        </w:rPr>
      </w:pPr>
      <w:r w:rsidRPr="00363AF7">
        <w:rPr>
          <w:rFonts w:ascii="宋体" w:hAnsi="宋体" w:hint="eastAsia"/>
          <w:sz w:val="24"/>
        </w:rPr>
        <w:t>（4）本条保密义务至本协议届满后仍然有效。</w:t>
      </w:r>
    </w:p>
    <w:p w14:paraId="4D6D77D4" w14:textId="77777777" w:rsidR="004D6EEC" w:rsidRPr="00363AF7" w:rsidRDefault="004D6EEC" w:rsidP="004D6EEC">
      <w:pPr>
        <w:pStyle w:val="2"/>
        <w:snapToGrid w:val="0"/>
        <w:spacing w:before="60" w:after="60" w:line="360" w:lineRule="auto"/>
        <w:contextualSpacing/>
        <w:rPr>
          <w:rFonts w:ascii="宋体" w:hAnsi="宋体" w:cs="宋体"/>
          <w:b/>
          <w:bCs/>
          <w:color w:val="auto"/>
          <w:sz w:val="24"/>
          <w:szCs w:val="24"/>
        </w:rPr>
      </w:pPr>
      <w:r w:rsidRPr="00363AF7">
        <w:rPr>
          <w:rFonts w:ascii="宋体" w:eastAsia="宋体" w:hAnsi="宋体" w:hint="eastAsia"/>
          <w:b/>
          <w:bCs/>
          <w:color w:val="auto"/>
          <w:sz w:val="24"/>
          <w:szCs w:val="24"/>
        </w:rPr>
        <w:t>第八条 不可抗力</w:t>
      </w:r>
    </w:p>
    <w:p w14:paraId="7B9ACC4A" w14:textId="77777777" w:rsidR="004D6EEC" w:rsidRPr="00363AF7" w:rsidRDefault="004D6EEC" w:rsidP="004D6EEC">
      <w:pPr>
        <w:pStyle w:val="ae"/>
        <w:snapToGrid w:val="0"/>
        <w:spacing w:line="360" w:lineRule="auto"/>
        <w:ind w:firstLineChars="200" w:firstLine="480"/>
        <w:rPr>
          <w:rFonts w:ascii="宋体" w:hAnsi="宋体" w:cs="宋体"/>
          <w:sz w:val="24"/>
          <w:szCs w:val="24"/>
        </w:rPr>
      </w:pPr>
      <w:r w:rsidRPr="00363AF7">
        <w:rPr>
          <w:rFonts w:ascii="宋体" w:hAnsi="宋体" w:cs="宋体" w:hint="eastAsia"/>
          <w:sz w:val="24"/>
          <w:szCs w:val="24"/>
        </w:rPr>
        <w:t>（1）“不可抗力”是指本协议双方不能控制、不可预见、无法避免的事件，该事件妨碍、影响或延误任何一方根据协议履行其全部或部分义务。该事件包括但不限于政府行为、自然灾害、流行疾病、战争或任何其他类似事件。</w:t>
      </w:r>
    </w:p>
    <w:p w14:paraId="7C9C2FA3" w14:textId="77777777" w:rsidR="004D6EEC" w:rsidRPr="00363AF7" w:rsidRDefault="004D6EEC" w:rsidP="004D6EEC">
      <w:pPr>
        <w:pStyle w:val="ae"/>
        <w:snapToGrid w:val="0"/>
        <w:spacing w:line="360" w:lineRule="auto"/>
        <w:ind w:firstLineChars="200" w:firstLine="480"/>
        <w:rPr>
          <w:rFonts w:ascii="宋体" w:hAnsi="宋体" w:cs="宋体"/>
          <w:sz w:val="24"/>
          <w:szCs w:val="24"/>
        </w:rPr>
      </w:pPr>
      <w:r w:rsidRPr="00363AF7">
        <w:rPr>
          <w:rFonts w:ascii="宋体" w:hAnsi="宋体" w:cs="宋体" w:hint="eastAsia"/>
          <w:sz w:val="24"/>
          <w:szCs w:val="24"/>
        </w:rPr>
        <w:t>（2）出现不可抗力事件时，遭遇不可抗力事件的一方应立即用电话、电子邮件等尽可能快的通讯方式通知对方，并应在通知后的【1</w:t>
      </w:r>
      <w:r w:rsidRPr="00363AF7">
        <w:rPr>
          <w:rFonts w:ascii="宋体" w:hAnsi="宋体" w:cs="宋体"/>
          <w:sz w:val="24"/>
          <w:szCs w:val="24"/>
        </w:rPr>
        <w:t>5</w:t>
      </w:r>
      <w:r w:rsidRPr="00363AF7">
        <w:rPr>
          <w:rFonts w:ascii="宋体" w:hAnsi="宋体" w:cs="宋体" w:hint="eastAsia"/>
          <w:sz w:val="24"/>
          <w:szCs w:val="24"/>
        </w:rPr>
        <w:t>】日内以合理快捷的方式将不可抗力的书面有效证明及本协议无法有效、及时履行的书面理由提交给对方以获得其确认。甲乙双方应当根据不可抗力事件对本协议的影响程度，协商决定是否解除／修改本协议或免除本协议部分条款的履行，或者延期履行本协议。</w:t>
      </w:r>
    </w:p>
    <w:p w14:paraId="0EDC6AB1" w14:textId="77777777" w:rsidR="004D6EEC" w:rsidRPr="00363AF7" w:rsidRDefault="004D6EEC" w:rsidP="004D6EEC">
      <w:pPr>
        <w:pStyle w:val="ae"/>
        <w:numPr>
          <w:ilvl w:val="255"/>
          <w:numId w:val="0"/>
        </w:numPr>
        <w:snapToGrid w:val="0"/>
        <w:spacing w:before="60" w:after="60" w:line="360" w:lineRule="auto"/>
        <w:ind w:leftChars="200" w:left="420"/>
        <w:contextualSpacing/>
        <w:rPr>
          <w:rFonts w:ascii="宋体" w:hAnsi="宋体" w:cs="宋体"/>
          <w:sz w:val="24"/>
          <w:szCs w:val="24"/>
        </w:rPr>
      </w:pPr>
      <w:r w:rsidRPr="00363AF7">
        <w:rPr>
          <w:rFonts w:ascii="宋体" w:hAnsi="宋体" w:cs="宋体" w:hint="eastAsia"/>
          <w:sz w:val="24"/>
          <w:szCs w:val="24"/>
        </w:rPr>
        <w:t>（3）由于以上所述不可抗力事件致使协议不能履行或延迟履行，则双方互不承担违约责任。</w:t>
      </w:r>
    </w:p>
    <w:p w14:paraId="38F5C020" w14:textId="77777777" w:rsidR="004D6EEC" w:rsidRPr="00363AF7" w:rsidRDefault="004D6EEC" w:rsidP="004D6EEC">
      <w:pPr>
        <w:pStyle w:val="2"/>
        <w:numPr>
          <w:ilvl w:val="255"/>
          <w:numId w:val="0"/>
        </w:numPr>
        <w:spacing w:before="60" w:after="60" w:line="360" w:lineRule="auto"/>
        <w:contextualSpacing/>
        <w:rPr>
          <w:rFonts w:ascii="宋体" w:eastAsia="宋体" w:hAnsi="宋体"/>
          <w:b/>
          <w:bCs/>
          <w:color w:val="auto"/>
          <w:sz w:val="24"/>
          <w:szCs w:val="24"/>
        </w:rPr>
      </w:pPr>
      <w:r w:rsidRPr="00363AF7">
        <w:rPr>
          <w:rFonts w:ascii="宋体" w:eastAsia="宋体" w:hAnsi="宋体" w:hint="eastAsia"/>
          <w:b/>
          <w:bCs/>
          <w:color w:val="auto"/>
          <w:sz w:val="24"/>
          <w:szCs w:val="24"/>
        </w:rPr>
        <w:t>第九条 廉洁条款</w:t>
      </w:r>
    </w:p>
    <w:p w14:paraId="46D84B77" w14:textId="77777777" w:rsidR="004D6EEC" w:rsidRPr="00363AF7" w:rsidRDefault="004D6EEC" w:rsidP="004D6EEC">
      <w:pPr>
        <w:pStyle w:val="ae"/>
        <w:numPr>
          <w:ilvl w:val="255"/>
          <w:numId w:val="0"/>
        </w:numPr>
        <w:adjustRightInd w:val="0"/>
        <w:snapToGrid w:val="0"/>
        <w:spacing w:line="360" w:lineRule="auto"/>
        <w:ind w:firstLineChars="200" w:firstLine="480"/>
        <w:contextualSpacing/>
        <w:rPr>
          <w:rFonts w:ascii="宋体" w:hAnsi="宋体"/>
          <w:sz w:val="24"/>
          <w:szCs w:val="24"/>
        </w:rPr>
      </w:pPr>
      <w:r w:rsidRPr="00363AF7">
        <w:rPr>
          <w:rFonts w:ascii="宋体" w:hAnsi="宋体" w:hint="eastAsia"/>
          <w:sz w:val="24"/>
          <w:szCs w:val="24"/>
        </w:rPr>
        <w:t>甲乙双方本着诚实守信原则履行本条款义务，共同努力杜绝贿赂、索贿、收受或馈赠等行为的发生。1.甲方违反廉洁条款规定，发生不正当利益输送等行为的，乙方有权终止本合同，并列入乙方赞助商黑名单，给乙方造成经济损失的，应予以赔偿；涉嫌犯罪的由司法机关追究刑事责任。2.乙方违反廉洁条款规定，发生受贿、索贿等行为的，一经查实将由乙方视情节轻重，给予当事人党纪、政纪处分；涉嫌犯罪的移送司法机关追究刑事责任；并将处理结果向甲方通报。</w:t>
      </w:r>
    </w:p>
    <w:p w14:paraId="72D3E4C7" w14:textId="77777777" w:rsidR="004D6EEC" w:rsidRPr="00363AF7" w:rsidRDefault="004D6EEC" w:rsidP="004D6EEC">
      <w:pPr>
        <w:pStyle w:val="2"/>
        <w:numPr>
          <w:ilvl w:val="255"/>
          <w:numId w:val="0"/>
        </w:numPr>
        <w:spacing w:before="60" w:after="60" w:line="360" w:lineRule="auto"/>
        <w:contextualSpacing/>
        <w:rPr>
          <w:rFonts w:ascii="宋体" w:eastAsia="宋体" w:hAnsi="宋体"/>
          <w:b/>
          <w:bCs/>
          <w:color w:val="auto"/>
          <w:sz w:val="24"/>
          <w:szCs w:val="24"/>
        </w:rPr>
      </w:pPr>
      <w:r w:rsidRPr="00363AF7">
        <w:rPr>
          <w:rFonts w:ascii="宋体" w:eastAsia="宋体" w:hAnsi="宋体" w:hint="eastAsia"/>
          <w:b/>
          <w:bCs/>
          <w:color w:val="auto"/>
          <w:sz w:val="24"/>
          <w:szCs w:val="24"/>
        </w:rPr>
        <w:lastRenderedPageBreak/>
        <w:t>第十条 违约责任</w:t>
      </w:r>
    </w:p>
    <w:p w14:paraId="45FC8A3F" w14:textId="77777777" w:rsidR="004D6EEC" w:rsidRPr="00363AF7" w:rsidRDefault="004D6EEC" w:rsidP="004D6EEC">
      <w:pPr>
        <w:spacing w:line="360" w:lineRule="auto"/>
        <w:ind w:firstLineChars="200" w:firstLine="480"/>
        <w:rPr>
          <w:rFonts w:ascii="宋体" w:hAnsi="宋体"/>
          <w:sz w:val="24"/>
        </w:rPr>
      </w:pPr>
      <w:r w:rsidRPr="00363AF7">
        <w:rPr>
          <w:rFonts w:ascii="宋体" w:hAnsi="宋体" w:hint="eastAsia"/>
          <w:sz w:val="24"/>
        </w:rPr>
        <w:t>（1）如果乙方无正当理由且在未通知甲方的情况下未按照本协议的约定举办会议，甲方有权以书面形式通知乙方单方解除本协议并要求乙方退还已支付的资助款。</w:t>
      </w:r>
    </w:p>
    <w:p w14:paraId="045078B8" w14:textId="77777777" w:rsidR="004D6EEC" w:rsidRPr="00363AF7" w:rsidRDefault="004D6EEC" w:rsidP="004D6EEC">
      <w:pPr>
        <w:spacing w:line="360" w:lineRule="auto"/>
        <w:ind w:firstLineChars="200" w:firstLine="480"/>
        <w:rPr>
          <w:rFonts w:ascii="宋体" w:hAnsi="宋体"/>
          <w:sz w:val="24"/>
        </w:rPr>
      </w:pPr>
      <w:r w:rsidRPr="00363AF7">
        <w:rPr>
          <w:rFonts w:ascii="宋体" w:hAnsi="宋体" w:hint="eastAsia"/>
          <w:sz w:val="24"/>
        </w:rPr>
        <w:t>（2）甲方如不能按照本协议约定提供资助款，即视为放弃参加会议及对会议提供支持，乙方有权单方解除本协议并不承担任何违约责任。</w:t>
      </w:r>
    </w:p>
    <w:p w14:paraId="1E33D88D" w14:textId="77777777" w:rsidR="004D6EEC" w:rsidRPr="00363AF7" w:rsidRDefault="004D6EEC" w:rsidP="004D6EEC">
      <w:pPr>
        <w:pStyle w:val="2"/>
        <w:numPr>
          <w:ilvl w:val="255"/>
          <w:numId w:val="0"/>
        </w:numPr>
        <w:spacing w:before="60" w:after="60" w:line="360" w:lineRule="auto"/>
        <w:contextualSpacing/>
        <w:rPr>
          <w:rFonts w:ascii="宋体" w:eastAsia="宋体" w:hAnsi="宋体"/>
          <w:b/>
          <w:bCs/>
          <w:color w:val="auto"/>
          <w:sz w:val="24"/>
          <w:szCs w:val="24"/>
        </w:rPr>
      </w:pPr>
      <w:r w:rsidRPr="00363AF7">
        <w:rPr>
          <w:rFonts w:ascii="宋体" w:eastAsia="宋体" w:hAnsi="宋体" w:hint="eastAsia"/>
          <w:b/>
          <w:bCs/>
          <w:color w:val="auto"/>
          <w:sz w:val="24"/>
          <w:szCs w:val="24"/>
        </w:rPr>
        <w:t>第十一条 适用法律及争议解决</w:t>
      </w:r>
    </w:p>
    <w:p w14:paraId="46076B6B" w14:textId="77777777" w:rsidR="004D6EEC" w:rsidRPr="00363AF7" w:rsidRDefault="004D6EEC" w:rsidP="004D6EEC">
      <w:pPr>
        <w:spacing w:line="360" w:lineRule="auto"/>
        <w:ind w:firstLineChars="200" w:firstLine="480"/>
        <w:rPr>
          <w:rFonts w:ascii="宋体" w:hAnsi="宋体"/>
          <w:sz w:val="24"/>
        </w:rPr>
      </w:pPr>
      <w:r w:rsidRPr="00363AF7">
        <w:rPr>
          <w:rFonts w:ascii="宋体" w:hAnsi="宋体" w:hint="eastAsia"/>
          <w:sz w:val="24"/>
        </w:rPr>
        <w:t>（1）本协议受中华人民共和国法律管辖及解释。</w:t>
      </w:r>
    </w:p>
    <w:p w14:paraId="25B0CBAD" w14:textId="77777777" w:rsidR="004D6EEC" w:rsidRPr="00363AF7" w:rsidRDefault="004D6EEC" w:rsidP="004D6EEC">
      <w:pPr>
        <w:spacing w:line="360" w:lineRule="auto"/>
        <w:ind w:firstLineChars="200" w:firstLine="480"/>
        <w:rPr>
          <w:rFonts w:ascii="宋体" w:hAnsi="宋体"/>
          <w:sz w:val="24"/>
        </w:rPr>
      </w:pPr>
      <w:r w:rsidRPr="00363AF7">
        <w:rPr>
          <w:rFonts w:ascii="宋体" w:hAnsi="宋体" w:hint="eastAsia"/>
          <w:sz w:val="24"/>
        </w:rPr>
        <w:t>（2）本协议履行中如发生任何争议，可由双方友好协商解决；协商不成，任何一方可将该争议提交乙方所在地有管辖权的人民法院通过诉讼途径解决。</w:t>
      </w:r>
    </w:p>
    <w:p w14:paraId="0A828398" w14:textId="77777777" w:rsidR="004D6EEC" w:rsidRPr="00363AF7" w:rsidRDefault="004D6EEC" w:rsidP="004D6EEC">
      <w:pPr>
        <w:pStyle w:val="2"/>
        <w:numPr>
          <w:ilvl w:val="255"/>
          <w:numId w:val="0"/>
        </w:numPr>
        <w:spacing w:before="60" w:after="60" w:line="360" w:lineRule="auto"/>
        <w:contextualSpacing/>
        <w:rPr>
          <w:rFonts w:ascii="宋体" w:eastAsia="宋体" w:hAnsi="宋体"/>
          <w:b/>
          <w:bCs/>
          <w:color w:val="auto"/>
          <w:sz w:val="24"/>
          <w:szCs w:val="24"/>
        </w:rPr>
      </w:pPr>
      <w:r w:rsidRPr="00363AF7">
        <w:rPr>
          <w:rFonts w:ascii="宋体" w:eastAsia="宋体" w:hAnsi="宋体" w:hint="eastAsia"/>
          <w:b/>
          <w:bCs/>
          <w:color w:val="auto"/>
          <w:sz w:val="24"/>
          <w:szCs w:val="24"/>
        </w:rPr>
        <w:t>第十二条 其他规定</w:t>
      </w:r>
    </w:p>
    <w:p w14:paraId="4BFF063B" w14:textId="77777777" w:rsidR="004D6EEC" w:rsidRPr="00363AF7" w:rsidRDefault="004D6EEC" w:rsidP="004D6EEC">
      <w:pPr>
        <w:spacing w:line="360" w:lineRule="auto"/>
        <w:ind w:firstLineChars="200" w:firstLine="480"/>
        <w:rPr>
          <w:rFonts w:ascii="宋体" w:hAnsi="宋体"/>
          <w:sz w:val="24"/>
        </w:rPr>
      </w:pPr>
      <w:r w:rsidRPr="00363AF7">
        <w:rPr>
          <w:rFonts w:ascii="宋体" w:hAnsi="宋体" w:hint="eastAsia"/>
          <w:sz w:val="24"/>
        </w:rPr>
        <w:t>（1）本协议并不构成甲方与乙方的项目操作人员和参与人员之间的雇佣或者代理关系。</w:t>
      </w:r>
    </w:p>
    <w:p w14:paraId="119EDF20" w14:textId="77777777" w:rsidR="004D6EEC" w:rsidRPr="00363AF7" w:rsidRDefault="004D6EEC" w:rsidP="004D6EEC">
      <w:pPr>
        <w:spacing w:line="360" w:lineRule="auto"/>
        <w:ind w:firstLineChars="200" w:firstLine="480"/>
        <w:rPr>
          <w:rFonts w:ascii="宋体" w:hAnsi="宋体"/>
          <w:sz w:val="24"/>
        </w:rPr>
      </w:pPr>
      <w:r w:rsidRPr="00363AF7">
        <w:rPr>
          <w:rFonts w:ascii="宋体" w:hAnsi="宋体" w:hint="eastAsia"/>
          <w:sz w:val="24"/>
        </w:rPr>
        <w:t>（2）任何对本协议条款的补充或者变更，应由双方另行签订书面补充协议。</w:t>
      </w:r>
    </w:p>
    <w:p w14:paraId="16E2925D" w14:textId="77777777" w:rsidR="004D6EEC" w:rsidRPr="00363AF7" w:rsidRDefault="004D6EEC" w:rsidP="004D6EEC">
      <w:pPr>
        <w:spacing w:line="360" w:lineRule="auto"/>
        <w:ind w:firstLineChars="200" w:firstLine="480"/>
        <w:rPr>
          <w:rFonts w:ascii="宋体" w:hAnsi="宋体"/>
          <w:sz w:val="24"/>
        </w:rPr>
      </w:pPr>
      <w:r w:rsidRPr="00363AF7">
        <w:rPr>
          <w:rFonts w:ascii="宋体" w:hAnsi="宋体" w:hint="eastAsia"/>
          <w:sz w:val="24"/>
        </w:rPr>
        <w:t>（3）本协议由双方各自的授权代表签字并加盖公章/合同专用章后生效，正本一式两份，双方各执一份，均具有同等法律效力。</w:t>
      </w:r>
    </w:p>
    <w:p w14:paraId="0D15B50F" w14:textId="77777777" w:rsidR="004D6EEC" w:rsidRPr="00363AF7" w:rsidRDefault="004D6EEC" w:rsidP="004D6EEC">
      <w:pPr>
        <w:spacing w:line="360" w:lineRule="auto"/>
        <w:ind w:firstLineChars="200" w:firstLine="480"/>
        <w:rPr>
          <w:rFonts w:ascii="宋体" w:hAnsi="宋体"/>
          <w:sz w:val="24"/>
        </w:rPr>
      </w:pPr>
      <w:r w:rsidRPr="00363AF7">
        <w:rPr>
          <w:rFonts w:ascii="宋体" w:hAnsi="宋体" w:hint="eastAsia"/>
          <w:sz w:val="24"/>
        </w:rPr>
        <w:t>（</w:t>
      </w:r>
      <w:r w:rsidRPr="00363AF7">
        <w:rPr>
          <w:rFonts w:ascii="宋体" w:hAnsi="宋体"/>
          <w:sz w:val="24"/>
        </w:rPr>
        <w:t>4</w:t>
      </w:r>
      <w:r w:rsidRPr="00363AF7">
        <w:rPr>
          <w:rFonts w:ascii="宋体" w:hAnsi="宋体" w:hint="eastAsia"/>
          <w:sz w:val="24"/>
        </w:rPr>
        <w:t>） 本协议未尽事宜，双方应另行签订补充协议。补充协议与本协议具有同等法律效力。</w:t>
      </w:r>
    </w:p>
    <w:p w14:paraId="14CFA791" w14:textId="77777777" w:rsidR="004D6EEC" w:rsidRPr="00363AF7" w:rsidRDefault="004D6EEC" w:rsidP="004D6EEC">
      <w:pPr>
        <w:spacing w:line="360" w:lineRule="auto"/>
        <w:rPr>
          <w:rFonts w:ascii="宋体" w:hAnsi="宋体"/>
          <w:sz w:val="24"/>
        </w:rPr>
      </w:pPr>
    </w:p>
    <w:p w14:paraId="7D5C121B" w14:textId="77777777" w:rsidR="004D6EEC" w:rsidRPr="00363AF7" w:rsidRDefault="004D6EEC" w:rsidP="004D6EEC">
      <w:pPr>
        <w:spacing w:line="360" w:lineRule="auto"/>
        <w:ind w:firstLineChars="200" w:firstLine="480"/>
        <w:rPr>
          <w:rFonts w:ascii="宋体" w:hAnsi="宋体"/>
          <w:sz w:val="24"/>
        </w:rPr>
      </w:pPr>
    </w:p>
    <w:p w14:paraId="502F8AFF" w14:textId="77777777" w:rsidR="004D6EEC" w:rsidRPr="00363AF7" w:rsidRDefault="004D6EEC" w:rsidP="004D6EEC">
      <w:pPr>
        <w:spacing w:line="360" w:lineRule="auto"/>
        <w:ind w:firstLineChars="200" w:firstLine="480"/>
        <w:rPr>
          <w:rFonts w:ascii="宋体" w:hAnsi="宋体"/>
          <w:sz w:val="24"/>
        </w:rPr>
        <w:sectPr w:rsidR="004D6EEC" w:rsidRPr="00363AF7" w:rsidSect="004D6EEC">
          <w:footerReference w:type="default" r:id="rId7"/>
          <w:pgSz w:w="11907" w:h="16839"/>
          <w:pgMar w:top="1134" w:right="1077" w:bottom="1440" w:left="1077" w:header="851" w:footer="992" w:gutter="0"/>
          <w:pgNumType w:start="1"/>
          <w:cols w:space="0"/>
          <w:docGrid w:linePitch="312"/>
        </w:sect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2"/>
      </w:tblGrid>
      <w:tr w:rsidR="00363AF7" w:rsidRPr="00363AF7" w14:paraId="77F473D9" w14:textId="77777777" w:rsidTr="000E5205">
        <w:tc>
          <w:tcPr>
            <w:tcW w:w="4871" w:type="dxa"/>
          </w:tcPr>
          <w:p w14:paraId="4AF435C6" w14:textId="77777777" w:rsidR="004D6EEC" w:rsidRPr="00363AF7" w:rsidRDefault="004D6EEC" w:rsidP="000E5205">
            <w:pPr>
              <w:spacing w:line="360" w:lineRule="auto"/>
              <w:rPr>
                <w:rFonts w:ascii="宋体" w:hAnsi="宋体"/>
                <w:sz w:val="24"/>
              </w:rPr>
            </w:pPr>
            <w:bookmarkStart w:id="2" w:name="_Hlk130751855"/>
            <w:r w:rsidRPr="00363AF7">
              <w:rPr>
                <w:rFonts w:ascii="宋体" w:hAnsi="宋体" w:hint="eastAsia"/>
                <w:sz w:val="24"/>
              </w:rPr>
              <w:t>甲方：</w:t>
            </w:r>
            <w:r w:rsidRPr="00363AF7">
              <w:rPr>
                <w:rStyle w:val="af1"/>
                <w:rFonts w:hint="eastAsia"/>
                <w:highlight w:val="yellow"/>
              </w:rPr>
              <w:t>填写甲方名称</w:t>
            </w:r>
          </w:p>
        </w:tc>
        <w:tc>
          <w:tcPr>
            <w:tcW w:w="4872" w:type="dxa"/>
          </w:tcPr>
          <w:p w14:paraId="15BFBE4E" w14:textId="77777777" w:rsidR="004D6EEC" w:rsidRPr="00363AF7" w:rsidRDefault="004D6EEC" w:rsidP="000E5205">
            <w:pPr>
              <w:spacing w:line="360" w:lineRule="auto"/>
              <w:rPr>
                <w:rFonts w:ascii="宋体" w:hAnsi="宋体"/>
                <w:sz w:val="24"/>
              </w:rPr>
            </w:pPr>
            <w:r w:rsidRPr="00363AF7">
              <w:rPr>
                <w:rFonts w:ascii="宋体" w:hAnsi="宋体" w:hint="eastAsia"/>
                <w:sz w:val="24"/>
              </w:rPr>
              <w:t>乙方：</w:t>
            </w:r>
            <w:r w:rsidRPr="00363AF7">
              <w:rPr>
                <w:rFonts w:ascii="宋体" w:hAnsi="宋体" w:hint="eastAsia"/>
                <w:b/>
                <w:bCs/>
                <w:sz w:val="24"/>
              </w:rPr>
              <w:t>天津市医疗健康学会</w:t>
            </w:r>
          </w:p>
        </w:tc>
      </w:tr>
      <w:tr w:rsidR="00363AF7" w:rsidRPr="00363AF7" w14:paraId="50FFC7E8" w14:textId="77777777" w:rsidTr="000E5205">
        <w:tc>
          <w:tcPr>
            <w:tcW w:w="4871" w:type="dxa"/>
          </w:tcPr>
          <w:p w14:paraId="780D50E7" w14:textId="77777777" w:rsidR="004D6EEC" w:rsidRPr="00363AF7" w:rsidRDefault="004D6EEC" w:rsidP="000E5205">
            <w:pPr>
              <w:spacing w:line="360" w:lineRule="auto"/>
              <w:rPr>
                <w:rFonts w:ascii="宋体" w:hAnsi="宋体"/>
                <w:sz w:val="24"/>
              </w:rPr>
            </w:pPr>
          </w:p>
        </w:tc>
        <w:tc>
          <w:tcPr>
            <w:tcW w:w="4872" w:type="dxa"/>
          </w:tcPr>
          <w:p w14:paraId="31E59E89" w14:textId="77777777" w:rsidR="004D6EEC" w:rsidRPr="00363AF7" w:rsidRDefault="004D6EEC" w:rsidP="000E5205">
            <w:pPr>
              <w:spacing w:line="360" w:lineRule="auto"/>
              <w:rPr>
                <w:rFonts w:ascii="宋体" w:hAnsi="宋体"/>
                <w:sz w:val="24"/>
              </w:rPr>
            </w:pPr>
          </w:p>
        </w:tc>
      </w:tr>
      <w:tr w:rsidR="00363AF7" w:rsidRPr="00363AF7" w14:paraId="21E34289" w14:textId="77777777" w:rsidTr="000E5205">
        <w:tc>
          <w:tcPr>
            <w:tcW w:w="4871" w:type="dxa"/>
          </w:tcPr>
          <w:p w14:paraId="7FA4FCD3" w14:textId="77777777" w:rsidR="004D6EEC" w:rsidRPr="00363AF7" w:rsidRDefault="004D6EEC" w:rsidP="000E5205">
            <w:pPr>
              <w:spacing w:line="360" w:lineRule="auto"/>
              <w:rPr>
                <w:rFonts w:ascii="宋体" w:hAnsi="宋体"/>
                <w:sz w:val="24"/>
              </w:rPr>
            </w:pPr>
            <w:r w:rsidRPr="00363AF7">
              <w:rPr>
                <w:rFonts w:ascii="宋体" w:hAnsi="宋体" w:hint="eastAsia"/>
                <w:sz w:val="24"/>
              </w:rPr>
              <w:t>签字：</w:t>
            </w:r>
          </w:p>
        </w:tc>
        <w:tc>
          <w:tcPr>
            <w:tcW w:w="4872" w:type="dxa"/>
          </w:tcPr>
          <w:p w14:paraId="778419EB" w14:textId="77777777" w:rsidR="004D6EEC" w:rsidRPr="00363AF7" w:rsidRDefault="004D6EEC" w:rsidP="000E5205">
            <w:pPr>
              <w:spacing w:line="360" w:lineRule="auto"/>
              <w:rPr>
                <w:rFonts w:ascii="宋体" w:hAnsi="宋体"/>
                <w:sz w:val="24"/>
              </w:rPr>
            </w:pPr>
            <w:r w:rsidRPr="00363AF7">
              <w:rPr>
                <w:rFonts w:ascii="宋体" w:hAnsi="宋体" w:hint="eastAsia"/>
                <w:sz w:val="24"/>
              </w:rPr>
              <w:t>签字：</w:t>
            </w:r>
          </w:p>
        </w:tc>
      </w:tr>
      <w:tr w:rsidR="00363AF7" w:rsidRPr="00363AF7" w14:paraId="48EE0131" w14:textId="77777777" w:rsidTr="000E5205">
        <w:tc>
          <w:tcPr>
            <w:tcW w:w="4871" w:type="dxa"/>
          </w:tcPr>
          <w:p w14:paraId="267C467B" w14:textId="77777777" w:rsidR="004D6EEC" w:rsidRPr="00363AF7" w:rsidRDefault="004D6EEC" w:rsidP="000E5205">
            <w:pPr>
              <w:spacing w:line="360" w:lineRule="auto"/>
              <w:rPr>
                <w:rFonts w:ascii="宋体" w:hAnsi="宋体"/>
                <w:sz w:val="24"/>
              </w:rPr>
            </w:pPr>
            <w:r w:rsidRPr="00363AF7">
              <w:rPr>
                <w:rFonts w:ascii="宋体" w:hAnsi="宋体" w:hint="eastAsia"/>
                <w:sz w:val="24"/>
              </w:rPr>
              <w:t>盖章：</w:t>
            </w:r>
          </w:p>
        </w:tc>
        <w:tc>
          <w:tcPr>
            <w:tcW w:w="4872" w:type="dxa"/>
          </w:tcPr>
          <w:p w14:paraId="08A8A5D1" w14:textId="77777777" w:rsidR="004D6EEC" w:rsidRPr="00363AF7" w:rsidRDefault="004D6EEC" w:rsidP="000E5205">
            <w:pPr>
              <w:spacing w:line="360" w:lineRule="auto"/>
              <w:rPr>
                <w:rFonts w:ascii="宋体" w:hAnsi="宋体"/>
                <w:sz w:val="24"/>
              </w:rPr>
            </w:pPr>
            <w:r w:rsidRPr="00363AF7">
              <w:rPr>
                <w:rFonts w:ascii="宋体" w:hAnsi="宋体" w:hint="eastAsia"/>
                <w:sz w:val="24"/>
              </w:rPr>
              <w:t>盖章：</w:t>
            </w:r>
          </w:p>
        </w:tc>
      </w:tr>
      <w:tr w:rsidR="004D6EEC" w:rsidRPr="00363AF7" w14:paraId="7125A0E2" w14:textId="77777777" w:rsidTr="000E5205">
        <w:tc>
          <w:tcPr>
            <w:tcW w:w="4871" w:type="dxa"/>
          </w:tcPr>
          <w:p w14:paraId="6DB08C77" w14:textId="77777777" w:rsidR="004D6EEC" w:rsidRPr="00363AF7" w:rsidRDefault="004D6EEC" w:rsidP="000E5205">
            <w:pPr>
              <w:spacing w:line="360" w:lineRule="auto"/>
              <w:rPr>
                <w:rFonts w:ascii="宋体" w:hAnsi="宋体"/>
                <w:sz w:val="24"/>
              </w:rPr>
            </w:pPr>
            <w:r w:rsidRPr="00363AF7">
              <w:rPr>
                <w:rFonts w:ascii="宋体" w:hAnsi="宋体" w:hint="eastAsia"/>
                <w:sz w:val="24"/>
              </w:rPr>
              <w:t>日期：</w:t>
            </w:r>
            <w:r w:rsidRPr="00363AF7">
              <w:rPr>
                <w:rStyle w:val="af2"/>
                <w:rFonts w:hint="eastAsia"/>
                <w:highlight w:val="yellow"/>
              </w:rPr>
              <w:t>填写日期</w:t>
            </w:r>
          </w:p>
        </w:tc>
        <w:tc>
          <w:tcPr>
            <w:tcW w:w="4872" w:type="dxa"/>
          </w:tcPr>
          <w:p w14:paraId="29099F01" w14:textId="77777777" w:rsidR="004D6EEC" w:rsidRPr="00363AF7" w:rsidRDefault="004D6EEC" w:rsidP="000E5205">
            <w:pPr>
              <w:spacing w:line="360" w:lineRule="auto"/>
              <w:rPr>
                <w:rFonts w:ascii="宋体" w:hAnsi="宋体"/>
                <w:sz w:val="24"/>
              </w:rPr>
            </w:pPr>
            <w:r w:rsidRPr="00363AF7">
              <w:rPr>
                <w:rFonts w:ascii="宋体" w:hAnsi="宋体" w:hint="eastAsia"/>
                <w:sz w:val="24"/>
              </w:rPr>
              <w:t>日期：</w:t>
            </w:r>
            <w:r w:rsidRPr="00363AF7">
              <w:rPr>
                <w:rStyle w:val="af2"/>
                <w:rFonts w:hint="eastAsia"/>
                <w:highlight w:val="yellow"/>
              </w:rPr>
              <w:t>填写日期</w:t>
            </w:r>
          </w:p>
        </w:tc>
      </w:tr>
      <w:bookmarkEnd w:id="2"/>
    </w:tbl>
    <w:p w14:paraId="4B99EECB" w14:textId="77777777" w:rsidR="004D6EEC" w:rsidRPr="00363AF7" w:rsidRDefault="004D6EEC" w:rsidP="004D6EEC">
      <w:pPr>
        <w:spacing w:line="360" w:lineRule="auto"/>
        <w:rPr>
          <w:rFonts w:ascii="宋体" w:hAnsi="宋体"/>
          <w:sz w:val="24"/>
        </w:rPr>
      </w:pPr>
    </w:p>
    <w:p w14:paraId="130B002D" w14:textId="77777777" w:rsidR="00A00F3B" w:rsidRPr="00363AF7" w:rsidRDefault="00A00F3B"/>
    <w:sectPr w:rsidR="00A00F3B" w:rsidRPr="00363AF7" w:rsidSect="004D6EEC">
      <w:type w:val="continuous"/>
      <w:pgSz w:w="11907" w:h="16839"/>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3364F" w14:textId="77777777" w:rsidR="004D6EEC" w:rsidRDefault="004D6EEC" w:rsidP="004D6EEC">
      <w:r>
        <w:separator/>
      </w:r>
    </w:p>
  </w:endnote>
  <w:endnote w:type="continuationSeparator" w:id="0">
    <w:p w14:paraId="255EAB02" w14:textId="77777777" w:rsidR="004D6EEC" w:rsidRDefault="004D6EEC" w:rsidP="004D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318386"/>
      <w:docPartObj>
        <w:docPartGallery w:val="Page Numbers (Bottom of Page)"/>
        <w:docPartUnique/>
      </w:docPartObj>
    </w:sdtPr>
    <w:sdtEndPr/>
    <w:sdtContent>
      <w:p w14:paraId="52E84306" w14:textId="48B2BBF9" w:rsidR="004D6EEC" w:rsidRDefault="004D6EEC">
        <w:pPr>
          <w:pStyle w:val="af5"/>
          <w:jc w:val="center"/>
        </w:pPr>
        <w:r>
          <w:rPr>
            <w:rFonts w:hint="eastAsia"/>
          </w:rPr>
          <w:t>第</w:t>
        </w:r>
        <w:r>
          <w:fldChar w:fldCharType="begin"/>
        </w:r>
        <w:r>
          <w:instrText>PAGE   \* MERGEFORMAT</w:instrText>
        </w:r>
        <w:r>
          <w:fldChar w:fldCharType="separate"/>
        </w:r>
        <w:r>
          <w:rPr>
            <w:lang w:val="zh-CN"/>
          </w:rPr>
          <w:t>2</w:t>
        </w:r>
        <w:r>
          <w:fldChar w:fldCharType="end"/>
        </w:r>
        <w:r>
          <w:rPr>
            <w:rFonts w:hint="eastAsia"/>
          </w:rPr>
          <w:t>页</w:t>
        </w:r>
      </w:p>
    </w:sdtContent>
  </w:sdt>
  <w:p w14:paraId="5C5C3B22" w14:textId="77777777" w:rsidR="004D6EEC" w:rsidRDefault="004D6EEC">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5FDB5" w14:textId="77777777" w:rsidR="004D6EEC" w:rsidRDefault="004D6EEC" w:rsidP="004D6EEC">
      <w:r>
        <w:separator/>
      </w:r>
    </w:p>
  </w:footnote>
  <w:footnote w:type="continuationSeparator" w:id="0">
    <w:p w14:paraId="627C9BCC" w14:textId="77777777" w:rsidR="004D6EEC" w:rsidRDefault="004D6EEC" w:rsidP="004D6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CCBAFC"/>
    <w:multiLevelType w:val="singleLevel"/>
    <w:tmpl w:val="90CCBAFC"/>
    <w:lvl w:ilvl="0">
      <w:start w:val="1"/>
      <w:numFmt w:val="decimal"/>
      <w:suff w:val="nothing"/>
      <w:lvlText w:val="（%1）"/>
      <w:lvlJc w:val="left"/>
    </w:lvl>
  </w:abstractNum>
  <w:abstractNum w:abstractNumId="1" w15:restartNumberingAfterBreak="0">
    <w:nsid w:val="24C71641"/>
    <w:multiLevelType w:val="singleLevel"/>
    <w:tmpl w:val="24C71641"/>
    <w:lvl w:ilvl="0">
      <w:start w:val="1"/>
      <w:numFmt w:val="decimal"/>
      <w:lvlText w:val="%1."/>
      <w:lvlJc w:val="left"/>
      <w:pPr>
        <w:tabs>
          <w:tab w:val="left" w:pos="312"/>
        </w:tabs>
      </w:pPr>
    </w:lvl>
  </w:abstractNum>
  <w:abstractNum w:abstractNumId="2" w15:restartNumberingAfterBreak="0">
    <w:nsid w:val="2F4A5BA0"/>
    <w:multiLevelType w:val="singleLevel"/>
    <w:tmpl w:val="2F4A5BA0"/>
    <w:lvl w:ilvl="0">
      <w:start w:val="1"/>
      <w:numFmt w:val="decimal"/>
      <w:suff w:val="nothing"/>
      <w:lvlText w:val="（%1）"/>
      <w:lvlJc w:val="left"/>
    </w:lvl>
  </w:abstractNum>
  <w:abstractNum w:abstractNumId="3" w15:restartNumberingAfterBreak="0">
    <w:nsid w:val="3B8C8B7E"/>
    <w:multiLevelType w:val="singleLevel"/>
    <w:tmpl w:val="3B8C8B7E"/>
    <w:lvl w:ilvl="0">
      <w:start w:val="4"/>
      <w:numFmt w:val="chineseCounting"/>
      <w:suff w:val="space"/>
      <w:lvlText w:val="第%1条"/>
      <w:lvlJc w:val="left"/>
      <w:rPr>
        <w:rFonts w:hint="eastAsia"/>
      </w:rPr>
    </w:lvl>
  </w:abstractNum>
  <w:num w:numId="1" w16cid:durableId="2051998991">
    <w:abstractNumId w:val="3"/>
  </w:num>
  <w:num w:numId="2" w16cid:durableId="57941916">
    <w:abstractNumId w:val="1"/>
  </w:num>
  <w:num w:numId="3" w16cid:durableId="1537501591">
    <w:abstractNumId w:val="0"/>
  </w:num>
  <w:num w:numId="4" w16cid:durableId="88939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EC"/>
    <w:rsid w:val="002C11AB"/>
    <w:rsid w:val="00363AF7"/>
    <w:rsid w:val="004B3012"/>
    <w:rsid w:val="004D6EEC"/>
    <w:rsid w:val="005A1D03"/>
    <w:rsid w:val="00796891"/>
    <w:rsid w:val="00A00F3B"/>
    <w:rsid w:val="00BE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EA69"/>
  <w15:chartTrackingRefBased/>
  <w15:docId w15:val="{E4C98E4E-4857-4184-B49F-18C0B398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4D6EEC"/>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4D6EE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4D6EE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D6EE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D6EE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D6EEC"/>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4D6EE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D6EE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EE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D6EE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EE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sid w:val="004D6EE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D6EE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D6EEC"/>
    <w:rPr>
      <w:rFonts w:cstheme="majorBidi"/>
      <w:color w:val="0F4761" w:themeColor="accent1" w:themeShade="BF"/>
      <w:sz w:val="28"/>
      <w:szCs w:val="28"/>
    </w:rPr>
  </w:style>
  <w:style w:type="character" w:customStyle="1" w:styleId="50">
    <w:name w:val="标题 5 字符"/>
    <w:basedOn w:val="a0"/>
    <w:link w:val="5"/>
    <w:uiPriority w:val="9"/>
    <w:semiHidden/>
    <w:rsid w:val="004D6EEC"/>
    <w:rPr>
      <w:rFonts w:cstheme="majorBidi"/>
      <w:color w:val="0F4761" w:themeColor="accent1" w:themeShade="BF"/>
      <w:sz w:val="24"/>
    </w:rPr>
  </w:style>
  <w:style w:type="character" w:customStyle="1" w:styleId="60">
    <w:name w:val="标题 6 字符"/>
    <w:basedOn w:val="a0"/>
    <w:link w:val="6"/>
    <w:uiPriority w:val="9"/>
    <w:semiHidden/>
    <w:rsid w:val="004D6EEC"/>
    <w:rPr>
      <w:rFonts w:cstheme="majorBidi"/>
      <w:b/>
      <w:bCs/>
      <w:color w:val="0F4761" w:themeColor="accent1" w:themeShade="BF"/>
    </w:rPr>
  </w:style>
  <w:style w:type="character" w:customStyle="1" w:styleId="70">
    <w:name w:val="标题 7 字符"/>
    <w:basedOn w:val="a0"/>
    <w:link w:val="7"/>
    <w:uiPriority w:val="9"/>
    <w:semiHidden/>
    <w:rsid w:val="004D6EEC"/>
    <w:rPr>
      <w:rFonts w:cstheme="majorBidi"/>
      <w:b/>
      <w:bCs/>
      <w:color w:val="595959" w:themeColor="text1" w:themeTint="A6"/>
    </w:rPr>
  </w:style>
  <w:style w:type="character" w:customStyle="1" w:styleId="80">
    <w:name w:val="标题 8 字符"/>
    <w:basedOn w:val="a0"/>
    <w:link w:val="8"/>
    <w:uiPriority w:val="9"/>
    <w:semiHidden/>
    <w:rsid w:val="004D6EEC"/>
    <w:rPr>
      <w:rFonts w:cstheme="majorBidi"/>
      <w:color w:val="595959" w:themeColor="text1" w:themeTint="A6"/>
    </w:rPr>
  </w:style>
  <w:style w:type="character" w:customStyle="1" w:styleId="90">
    <w:name w:val="标题 9 字符"/>
    <w:basedOn w:val="a0"/>
    <w:link w:val="9"/>
    <w:uiPriority w:val="9"/>
    <w:semiHidden/>
    <w:rsid w:val="004D6EEC"/>
    <w:rPr>
      <w:rFonts w:eastAsiaTheme="majorEastAsia" w:cstheme="majorBidi"/>
      <w:color w:val="595959" w:themeColor="text1" w:themeTint="A6"/>
    </w:rPr>
  </w:style>
  <w:style w:type="paragraph" w:styleId="a3">
    <w:name w:val="Title"/>
    <w:basedOn w:val="a"/>
    <w:next w:val="a"/>
    <w:link w:val="a4"/>
    <w:uiPriority w:val="10"/>
    <w:qFormat/>
    <w:rsid w:val="004D6E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EEC"/>
    <w:pPr>
      <w:spacing w:before="160"/>
      <w:jc w:val="center"/>
    </w:pPr>
    <w:rPr>
      <w:i/>
      <w:iCs/>
      <w:color w:val="404040" w:themeColor="text1" w:themeTint="BF"/>
    </w:rPr>
  </w:style>
  <w:style w:type="character" w:customStyle="1" w:styleId="a8">
    <w:name w:val="引用 字符"/>
    <w:basedOn w:val="a0"/>
    <w:link w:val="a7"/>
    <w:uiPriority w:val="29"/>
    <w:rsid w:val="004D6EEC"/>
    <w:rPr>
      <w:i/>
      <w:iCs/>
      <w:color w:val="404040" w:themeColor="text1" w:themeTint="BF"/>
    </w:rPr>
  </w:style>
  <w:style w:type="paragraph" w:styleId="a9">
    <w:name w:val="List Paragraph"/>
    <w:basedOn w:val="a"/>
    <w:uiPriority w:val="34"/>
    <w:qFormat/>
    <w:rsid w:val="004D6EEC"/>
    <w:pPr>
      <w:ind w:left="720"/>
      <w:contextualSpacing/>
    </w:pPr>
  </w:style>
  <w:style w:type="character" w:styleId="aa">
    <w:name w:val="Intense Emphasis"/>
    <w:basedOn w:val="a0"/>
    <w:uiPriority w:val="21"/>
    <w:qFormat/>
    <w:rsid w:val="004D6EEC"/>
    <w:rPr>
      <w:i/>
      <w:iCs/>
      <w:color w:val="0F4761" w:themeColor="accent1" w:themeShade="BF"/>
    </w:rPr>
  </w:style>
  <w:style w:type="paragraph" w:styleId="ab">
    <w:name w:val="Intense Quote"/>
    <w:basedOn w:val="a"/>
    <w:next w:val="a"/>
    <w:link w:val="ac"/>
    <w:uiPriority w:val="30"/>
    <w:qFormat/>
    <w:rsid w:val="004D6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D6EEC"/>
    <w:rPr>
      <w:i/>
      <w:iCs/>
      <w:color w:val="0F4761" w:themeColor="accent1" w:themeShade="BF"/>
    </w:rPr>
  </w:style>
  <w:style w:type="character" w:styleId="ad">
    <w:name w:val="Intense Reference"/>
    <w:basedOn w:val="a0"/>
    <w:uiPriority w:val="32"/>
    <w:qFormat/>
    <w:rsid w:val="004D6EEC"/>
    <w:rPr>
      <w:b/>
      <w:bCs/>
      <w:smallCaps/>
      <w:color w:val="0F4761" w:themeColor="accent1" w:themeShade="BF"/>
      <w:spacing w:val="5"/>
    </w:rPr>
  </w:style>
  <w:style w:type="paragraph" w:styleId="ae">
    <w:name w:val="Body Text Indent"/>
    <w:basedOn w:val="a"/>
    <w:link w:val="af"/>
    <w:qFormat/>
    <w:rsid w:val="004D6EEC"/>
    <w:rPr>
      <w:sz w:val="22"/>
      <w:szCs w:val="22"/>
    </w:rPr>
  </w:style>
  <w:style w:type="character" w:customStyle="1" w:styleId="af">
    <w:name w:val="正文文本缩进 字符"/>
    <w:basedOn w:val="a0"/>
    <w:link w:val="ae"/>
    <w:rsid w:val="004D6EEC"/>
    <w:rPr>
      <w:rFonts w:ascii="Times New Roman" w:eastAsia="宋体" w:hAnsi="Times New Roman" w:cs="Times New Roman"/>
      <w:szCs w:val="22"/>
      <w14:ligatures w14:val="none"/>
    </w:rPr>
  </w:style>
  <w:style w:type="table" w:styleId="af0">
    <w:name w:val="Table Grid"/>
    <w:basedOn w:val="a1"/>
    <w:autoRedefine/>
    <w:uiPriority w:val="59"/>
    <w:qFormat/>
    <w:rsid w:val="004D6EEC"/>
    <w:pPr>
      <w:widowControl w:val="0"/>
      <w:spacing w:after="0" w:line="240" w:lineRule="auto"/>
      <w:jc w:val="both"/>
    </w:pPr>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autoRedefine/>
    <w:qFormat/>
    <w:rsid w:val="004D6EEC"/>
  </w:style>
  <w:style w:type="character" w:customStyle="1" w:styleId="af1">
    <w:name w:val="宋体小四加粗"/>
    <w:basedOn w:val="a0"/>
    <w:autoRedefine/>
    <w:uiPriority w:val="1"/>
    <w:qFormat/>
    <w:rsid w:val="004D6EEC"/>
    <w:rPr>
      <w:rFonts w:eastAsia="宋体"/>
      <w:b/>
      <w:sz w:val="24"/>
    </w:rPr>
  </w:style>
  <w:style w:type="character" w:customStyle="1" w:styleId="af2">
    <w:name w:val="宋体小四"/>
    <w:basedOn w:val="a0"/>
    <w:autoRedefine/>
    <w:uiPriority w:val="1"/>
    <w:qFormat/>
    <w:rsid w:val="004D6EEC"/>
    <w:rPr>
      <w:rFonts w:eastAsia="宋体"/>
      <w:sz w:val="24"/>
    </w:rPr>
  </w:style>
  <w:style w:type="paragraph" w:styleId="af3">
    <w:name w:val="header"/>
    <w:basedOn w:val="a"/>
    <w:link w:val="af4"/>
    <w:uiPriority w:val="99"/>
    <w:unhideWhenUsed/>
    <w:rsid w:val="004D6EEC"/>
    <w:pPr>
      <w:tabs>
        <w:tab w:val="center" w:pos="4153"/>
        <w:tab w:val="right" w:pos="8306"/>
      </w:tabs>
      <w:snapToGrid w:val="0"/>
      <w:jc w:val="center"/>
    </w:pPr>
    <w:rPr>
      <w:sz w:val="18"/>
      <w:szCs w:val="18"/>
    </w:rPr>
  </w:style>
  <w:style w:type="character" w:customStyle="1" w:styleId="af4">
    <w:name w:val="页眉 字符"/>
    <w:basedOn w:val="a0"/>
    <w:link w:val="af3"/>
    <w:uiPriority w:val="99"/>
    <w:rsid w:val="004D6EEC"/>
    <w:rPr>
      <w:rFonts w:ascii="Times New Roman" w:eastAsia="宋体" w:hAnsi="Times New Roman" w:cs="Times New Roman"/>
      <w:sz w:val="18"/>
      <w:szCs w:val="18"/>
      <w14:ligatures w14:val="none"/>
    </w:rPr>
  </w:style>
  <w:style w:type="paragraph" w:styleId="af5">
    <w:name w:val="footer"/>
    <w:basedOn w:val="a"/>
    <w:link w:val="af6"/>
    <w:uiPriority w:val="99"/>
    <w:unhideWhenUsed/>
    <w:rsid w:val="004D6EEC"/>
    <w:pPr>
      <w:tabs>
        <w:tab w:val="center" w:pos="4153"/>
        <w:tab w:val="right" w:pos="8306"/>
      </w:tabs>
      <w:snapToGrid w:val="0"/>
      <w:jc w:val="left"/>
    </w:pPr>
    <w:rPr>
      <w:sz w:val="18"/>
      <w:szCs w:val="18"/>
    </w:rPr>
  </w:style>
  <w:style w:type="character" w:customStyle="1" w:styleId="af6">
    <w:name w:val="页脚 字符"/>
    <w:basedOn w:val="a0"/>
    <w:link w:val="af5"/>
    <w:uiPriority w:val="99"/>
    <w:rsid w:val="004D6EEC"/>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GAO</dc:creator>
  <cp:keywords/>
  <dc:description/>
  <cp:lastModifiedBy>FEI GAO</cp:lastModifiedBy>
  <cp:revision>3</cp:revision>
  <dcterms:created xsi:type="dcterms:W3CDTF">2025-05-12T08:02:00Z</dcterms:created>
  <dcterms:modified xsi:type="dcterms:W3CDTF">2025-05-12T08:08:00Z</dcterms:modified>
</cp:coreProperties>
</file>